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B40C" w14:textId="116ACB44" w:rsidR="00E7762B" w:rsidRPr="003745BE" w:rsidRDefault="001A7C2D" w:rsidP="008F64B9">
      <w:pPr>
        <w:spacing w:line="240" w:lineRule="auto"/>
        <w:rPr>
          <w:rFonts w:ascii="Gill Sans MT" w:eastAsia="Times New Roman" w:hAnsi="Gill Sans MT" w:cs="Times New Roman"/>
          <w:color w:val="000000" w:themeColor="text1"/>
          <w:kern w:val="28"/>
          <w:sz w:val="22"/>
          <w:szCs w:val="22"/>
          <w:lang w:eastAsia="en-GB"/>
          <w14:ligatures w14:val="none"/>
        </w:rPr>
      </w:pPr>
      <w:r w:rsidRPr="00314319">
        <w:rPr>
          <w:rFonts w:ascii="Gill Sans MT" w:hAnsi="Gill Sans MT" w:cs="Times New Roman"/>
          <w:b/>
          <w:bCs/>
          <w:noProof/>
          <w:color w:val="0070C0"/>
          <w:sz w:val="22"/>
          <w:szCs w:val="22"/>
        </w:rPr>
        <mc:AlternateContent>
          <mc:Choice Requires="wps">
            <w:drawing>
              <wp:anchor distT="45720" distB="45720" distL="114300" distR="114300" simplePos="0" relativeHeight="251684864" behindDoc="0" locked="0" layoutInCell="1" allowOverlap="1" wp14:anchorId="062AA920" wp14:editId="281A41C3">
                <wp:simplePos x="0" y="0"/>
                <wp:positionH relativeFrom="column">
                  <wp:align>center</wp:align>
                </wp:positionH>
                <wp:positionV relativeFrom="paragraph">
                  <wp:posOffset>182880</wp:posOffset>
                </wp:positionV>
                <wp:extent cx="2360930" cy="647700"/>
                <wp:effectExtent l="0" t="0" r="0" b="0"/>
                <wp:wrapSquare wrapText="bothSides"/>
                <wp:docPr id="363496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noFill/>
                          <a:miter lim="800000"/>
                          <a:headEnd/>
                          <a:tailEnd/>
                        </a:ln>
                      </wps:spPr>
                      <wps:txb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48D28276" w:rsidR="001A7C2D" w:rsidRPr="001F4C41" w:rsidRDefault="00390075" w:rsidP="001A7C2D">
                            <w:pPr>
                              <w:jc w:val="center"/>
                              <w:rPr>
                                <w:rFonts w:ascii="Gill Sans MT" w:hAnsi="Gill Sans MT" w:cs="Times New Roman"/>
                                <w:b/>
                                <w:bCs/>
                                <w:color w:val="0070C0"/>
                              </w:rPr>
                            </w:pPr>
                            <w:r>
                              <w:rPr>
                                <w:rFonts w:ascii="Gill Sans MT" w:hAnsi="Gill Sans MT" w:cs="Times New Roman"/>
                                <w:b/>
                                <w:bCs/>
                                <w:color w:val="0070C0"/>
                              </w:rPr>
                              <w:t>HALOSEAL ECO</w:t>
                            </w:r>
                          </w:p>
                          <w:p w14:paraId="460C2757" w14:textId="573580B1" w:rsidR="001A7C2D" w:rsidRDefault="001A7C2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2AA920" id="_x0000_t202" coordsize="21600,21600" o:spt="202" path="m,l,21600r21600,l21600,xe">
                <v:stroke joinstyle="miter"/>
                <v:path gradientshapeok="t" o:connecttype="rect"/>
              </v:shapetype>
              <v:shape id="Text Box 2" o:spid="_x0000_s1026" type="#_x0000_t202" style="position:absolute;margin-left:0;margin-top:14.4pt;width:185.9pt;height:51pt;z-index:2516848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" stroked="f">
                <v:textbo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48D28276" w:rsidR="001A7C2D" w:rsidRPr="001F4C41" w:rsidRDefault="00390075" w:rsidP="001A7C2D">
                      <w:pPr>
                        <w:jc w:val="center"/>
                        <w:rPr>
                          <w:rFonts w:ascii="Gill Sans MT" w:hAnsi="Gill Sans MT" w:cs="Times New Roman"/>
                          <w:b/>
                          <w:bCs/>
                          <w:color w:val="0070C0"/>
                        </w:rPr>
                      </w:pPr>
                      <w:r>
                        <w:rPr>
                          <w:rFonts w:ascii="Gill Sans MT" w:hAnsi="Gill Sans MT" w:cs="Times New Roman"/>
                          <w:b/>
                          <w:bCs/>
                          <w:color w:val="0070C0"/>
                        </w:rPr>
                        <w:t>HALOSEAL ECO</w:t>
                      </w:r>
                    </w:p>
                    <w:p w14:paraId="460C2757" w14:textId="573580B1" w:rsidR="001A7C2D" w:rsidRDefault="001A7C2D"/>
                  </w:txbxContent>
                </v:textbox>
                <w10:wrap type="square"/>
              </v:shape>
            </w:pict>
          </mc:Fallback>
        </mc:AlternateContent>
      </w:r>
      <w:r w:rsidRPr="003745BE">
        <w:rPr>
          <w:rFonts w:ascii="Gill Sans MT" w:hAnsi="Gill Sans MT"/>
          <w:noProof/>
          <w:sz w:val="22"/>
          <w:szCs w:val="22"/>
        </w:rPr>
        <w:drawing>
          <wp:inline distT="0" distB="0" distL="0" distR="0" wp14:anchorId="3506A206" wp14:editId="5A827E4B">
            <wp:extent cx="790575" cy="907381"/>
            <wp:effectExtent l="0" t="0" r="0" b="7620"/>
            <wp:docPr id="1" name="Picture 1" descr="A black and green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microscop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2523" cy="921094"/>
                    </a:xfrm>
                    <a:prstGeom prst="rect">
                      <a:avLst/>
                    </a:prstGeom>
                    <a:noFill/>
                    <a:ln>
                      <a:noFill/>
                    </a:ln>
                  </pic:spPr>
                </pic:pic>
              </a:graphicData>
            </a:graphic>
          </wp:inline>
        </w:drawing>
      </w:r>
      <w:bookmarkStart w:id="0" w:name="_Hlk213665857"/>
    </w:p>
    <w:tbl>
      <w:tblPr>
        <w:tblStyle w:val="TableGrid"/>
        <w:tblW w:w="0" w:type="auto"/>
        <w:tblLook w:val="04A0" w:firstRow="1" w:lastRow="0" w:firstColumn="1" w:lastColumn="0" w:noHBand="0" w:noVBand="1"/>
      </w:tblPr>
      <w:tblGrid>
        <w:gridCol w:w="10070"/>
      </w:tblGrid>
      <w:tr w:rsidR="00621641" w14:paraId="322A2A19" w14:textId="77777777" w:rsidTr="00621641">
        <w:tc>
          <w:tcPr>
            <w:tcW w:w="10070" w:type="dxa"/>
            <w:shd w:val="clear" w:color="auto" w:fill="99CCFF"/>
          </w:tcPr>
          <w:p w14:paraId="383F0E70" w14:textId="77777777" w:rsidR="00621641" w:rsidRPr="003745BE" w:rsidRDefault="00621641" w:rsidP="00621641">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DESCRIPTION</w:t>
            </w:r>
          </w:p>
          <w:p w14:paraId="15C142BE"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472E6666" w14:textId="70627C8B" w:rsidR="00314319" w:rsidRDefault="00390075"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92F79">
        <w:rPr>
          <w:rFonts w:ascii="Gill Sans MT" w:eastAsia="Times New Roman" w:hAnsi="Gill Sans MT" w:cs="Times New Roman"/>
          <w:color w:val="000000" w:themeColor="text1"/>
          <w:kern w:val="28"/>
          <w:sz w:val="22"/>
          <w:szCs w:val="22"/>
          <w:lang w:eastAsia="en-GB"/>
          <w14:ligatures w14:val="none"/>
        </w:rPr>
        <w:t>HALOSEAL ECO is a latest technology Fluorocarbon water-based</w:t>
      </w:r>
      <w:r w:rsidR="00D330C9">
        <w:rPr>
          <w:rFonts w:ascii="Gill Sans MT" w:eastAsia="Times New Roman" w:hAnsi="Gill Sans MT" w:cs="Times New Roman"/>
          <w:color w:val="000000" w:themeColor="text1"/>
          <w:kern w:val="28"/>
          <w:sz w:val="22"/>
          <w:szCs w:val="22"/>
          <w:lang w:eastAsia="en-GB"/>
          <w14:ligatures w14:val="none"/>
        </w:rPr>
        <w:t>,</w:t>
      </w:r>
      <w:r w:rsidRPr="00892F79">
        <w:rPr>
          <w:rFonts w:ascii="Gill Sans MT" w:eastAsia="Times New Roman" w:hAnsi="Gill Sans MT" w:cs="Times New Roman"/>
          <w:color w:val="000000" w:themeColor="text1"/>
          <w:kern w:val="28"/>
          <w:sz w:val="22"/>
          <w:szCs w:val="22"/>
          <w:lang w:eastAsia="en-GB"/>
          <w14:ligatures w14:val="none"/>
        </w:rPr>
        <w:t xml:space="preserve"> water-proofing coating for bare uncoated surfaces.</w:t>
      </w:r>
      <w:r w:rsidR="00D330C9">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The material prevents water from penetrating into the substrate and provides protection against algae, lichen and moss.</w:t>
      </w:r>
      <w:r w:rsidR="00D330C9">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In addition, by penetrating the ingress of moisture it improves the thermal performance of the substrate.</w:t>
      </w:r>
      <w:r w:rsidR="00D330C9">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The product also provides a breathable coating which allows water vapour to pass through.</w:t>
      </w:r>
      <w:r w:rsidR="00D330C9">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Water based.</w:t>
      </w:r>
      <w:r w:rsidR="00D330C9">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Low odour.</w:t>
      </w:r>
      <w:r w:rsidR="00D330C9">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Suitable for uncoated masonry, brickwork and roof tiles</w:t>
      </w:r>
      <w:r>
        <w:rPr>
          <w:rFonts w:ascii="Gill Sans MT" w:eastAsia="Times New Roman" w:hAnsi="Gill Sans MT" w:cs="Times New Roman"/>
          <w:color w:val="000000" w:themeColor="text1"/>
          <w:kern w:val="28"/>
          <w:sz w:val="22"/>
          <w:szCs w:val="22"/>
          <w:lang w:eastAsia="en-GB"/>
          <w14:ligatures w14:val="none"/>
        </w:rPr>
        <w:t>.</w:t>
      </w:r>
      <w:bookmarkEnd w:id="0"/>
    </w:p>
    <w:p w14:paraId="3562D87F" w14:textId="0D50DCA8"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Before you start</w:t>
      </w:r>
      <w:r w:rsidR="00D330C9">
        <w:rPr>
          <w:rFonts w:ascii="Gill Sans MT" w:eastAsia="Times New Roman" w:hAnsi="Gill Sans MT" w:cs="Times New Roman"/>
          <w:color w:val="000000" w:themeColor="text1"/>
          <w:kern w:val="28"/>
          <w:sz w:val="22"/>
          <w:szCs w:val="22"/>
          <w:lang w:eastAsia="en-GB"/>
          <w14:ligatures w14:val="none"/>
        </w:rPr>
        <w:t>:</w:t>
      </w:r>
    </w:p>
    <w:p w14:paraId="2C18575B" w14:textId="77777777"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Read and follow SDS, TDS and label instructions</w:t>
      </w:r>
    </w:p>
    <w:p w14:paraId="3CDC0205" w14:textId="77777777"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Stir all paints thoroughly before use</w:t>
      </w:r>
    </w:p>
    <w:p w14:paraId="5F4649FD" w14:textId="77777777"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Always use the same batch number on the same job</w:t>
      </w:r>
    </w:p>
    <w:p w14:paraId="26915663" w14:textId="03F82925"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xml:space="preserve">• Check colour </w:t>
      </w:r>
      <w:r w:rsidR="00D330C9">
        <w:rPr>
          <w:rFonts w:ascii="Gill Sans MT" w:eastAsia="Times New Roman" w:hAnsi="Gill Sans MT" w:cs="Times New Roman"/>
          <w:color w:val="000000" w:themeColor="text1"/>
          <w:kern w:val="28"/>
          <w:sz w:val="22"/>
          <w:szCs w:val="22"/>
          <w:lang w:eastAsia="en-GB"/>
          <w14:ligatures w14:val="none"/>
        </w:rPr>
        <w:t>and</w:t>
      </w:r>
      <w:r w:rsidRPr="005F6CC5">
        <w:rPr>
          <w:rFonts w:ascii="Gill Sans MT" w:eastAsia="Times New Roman" w:hAnsi="Gill Sans MT" w:cs="Times New Roman"/>
          <w:color w:val="000000" w:themeColor="text1"/>
          <w:kern w:val="28"/>
          <w:sz w:val="22"/>
          <w:szCs w:val="22"/>
          <w:lang w:eastAsia="en-GB"/>
          <w14:ligatures w14:val="none"/>
        </w:rPr>
        <w:t xml:space="preserve"> sheen. </w:t>
      </w:r>
      <w:r w:rsidR="00D330C9">
        <w:rPr>
          <w:rFonts w:ascii="Gill Sans MT" w:eastAsia="Times New Roman" w:hAnsi="Gill Sans MT" w:cs="Times New Roman"/>
          <w:color w:val="000000" w:themeColor="text1"/>
          <w:kern w:val="28"/>
          <w:sz w:val="22"/>
          <w:szCs w:val="22"/>
          <w:lang w:eastAsia="en-GB"/>
          <w14:ligatures w14:val="none"/>
        </w:rPr>
        <w:t xml:space="preserve"> </w:t>
      </w:r>
      <w:r w:rsidRPr="005F6CC5">
        <w:rPr>
          <w:rFonts w:ascii="Gill Sans MT" w:eastAsia="Times New Roman" w:hAnsi="Gill Sans MT" w:cs="Times New Roman"/>
          <w:color w:val="000000" w:themeColor="text1"/>
          <w:kern w:val="28"/>
          <w:sz w:val="22"/>
          <w:szCs w:val="22"/>
          <w:lang w:eastAsia="en-GB"/>
          <w14:ligatures w14:val="none"/>
        </w:rPr>
        <w:t>MGC will not accept any discrepancies arising after use</w:t>
      </w:r>
    </w:p>
    <w:p w14:paraId="30ABE7E3" w14:textId="77777777"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Where necessary filter the product immediately before use</w:t>
      </w:r>
    </w:p>
    <w:p w14:paraId="4DEBB3B9" w14:textId="77777777"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Reduce emissions and maintain quality by replacing tin lid after use</w:t>
      </w:r>
    </w:p>
    <w:p w14:paraId="53F098BB" w14:textId="566D2C4D" w:rsidR="00A346A1" w:rsidRPr="0039007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If in any doubt speak</w:t>
      </w:r>
      <w:r w:rsidR="00F90F78">
        <w:rPr>
          <w:rFonts w:ascii="Gill Sans MT" w:eastAsia="Times New Roman" w:hAnsi="Gill Sans MT" w:cs="Times New Roman"/>
          <w:color w:val="000000" w:themeColor="text1"/>
          <w:kern w:val="28"/>
          <w:sz w:val="22"/>
          <w:szCs w:val="22"/>
          <w:lang w:eastAsia="en-GB"/>
          <w14:ligatures w14:val="none"/>
        </w:rPr>
        <w:t xml:space="preserve"> to</w:t>
      </w:r>
      <w:r w:rsidRPr="005F6CC5">
        <w:rPr>
          <w:rFonts w:ascii="Gill Sans MT" w:eastAsia="Times New Roman" w:hAnsi="Gill Sans MT" w:cs="Times New Roman"/>
          <w:color w:val="000000" w:themeColor="text1"/>
          <w:kern w:val="28"/>
          <w:sz w:val="22"/>
          <w:szCs w:val="22"/>
          <w:lang w:eastAsia="en-GB"/>
          <w14:ligatures w14:val="none"/>
        </w:rPr>
        <w:t xml:space="preserve"> MGC’S Technical Service Department on 01372 743334</w:t>
      </w:r>
    </w:p>
    <w:tbl>
      <w:tblPr>
        <w:tblStyle w:val="TableGrid"/>
        <w:tblW w:w="0" w:type="auto"/>
        <w:tblLook w:val="04A0" w:firstRow="1" w:lastRow="0" w:firstColumn="1" w:lastColumn="0" w:noHBand="0" w:noVBand="1"/>
      </w:tblPr>
      <w:tblGrid>
        <w:gridCol w:w="10070"/>
      </w:tblGrid>
      <w:tr w:rsidR="00621641" w14:paraId="5D3B3D6A" w14:textId="77777777" w:rsidTr="00FC54EB">
        <w:tc>
          <w:tcPr>
            <w:tcW w:w="10070" w:type="dxa"/>
            <w:shd w:val="clear" w:color="auto" w:fill="99CCFF"/>
          </w:tcPr>
          <w:p w14:paraId="52885EB8" w14:textId="351C645F" w:rsidR="00621641" w:rsidRPr="003745BE"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t>PREPARATION</w:t>
            </w:r>
          </w:p>
          <w:p w14:paraId="76275029"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7B31FB2A" w14:textId="44F71834" w:rsidR="00390075" w:rsidRDefault="00390075" w:rsidP="0039007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92F79">
        <w:rPr>
          <w:rFonts w:ascii="Gill Sans MT" w:eastAsia="Times New Roman" w:hAnsi="Gill Sans MT" w:cs="Times New Roman"/>
          <w:color w:val="000000" w:themeColor="text1"/>
          <w:kern w:val="28"/>
          <w:sz w:val="22"/>
          <w:szCs w:val="22"/>
          <w:lang w:eastAsia="en-GB"/>
          <w14:ligatures w14:val="none"/>
        </w:rPr>
        <w:t>It is very important that the surfaces to be treated are dry and are free from organic growth, dirt, grease and any previous coatings.</w:t>
      </w:r>
      <w:r w:rsidR="00D330C9">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 xml:space="preserve">Algae, lichen and moss contamination must be pretreated with MGC LICHENITE applied in accordance with the instructions and then allowed to dry thoroughly.  </w:t>
      </w:r>
    </w:p>
    <w:p w14:paraId="729E8E34" w14:textId="56686379"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Special precautions should be taken during surface preparation of pre</w:t>
      </w:r>
      <w:r w:rsidR="00D330C9">
        <w:rPr>
          <w:rFonts w:ascii="Gill Sans MT" w:eastAsia="Times New Roman" w:hAnsi="Gill Sans MT" w:cs="Times New Roman"/>
          <w:color w:val="000000" w:themeColor="text1"/>
          <w:kern w:val="28"/>
          <w:sz w:val="22"/>
          <w:szCs w:val="22"/>
          <w:lang w:eastAsia="en-GB"/>
          <w14:ligatures w14:val="none"/>
        </w:rPr>
        <w:t>-</w:t>
      </w:r>
      <w:r w:rsidRPr="005F6CC5">
        <w:rPr>
          <w:rFonts w:ascii="Gill Sans MT" w:eastAsia="Times New Roman" w:hAnsi="Gill Sans MT" w:cs="Times New Roman"/>
          <w:color w:val="000000" w:themeColor="text1"/>
          <w:kern w:val="28"/>
          <w:sz w:val="22"/>
          <w:szCs w:val="22"/>
          <w:lang w:eastAsia="en-GB"/>
          <w14:ligatures w14:val="none"/>
        </w:rPr>
        <w:t>1960’s paint surfaces over wood and metal as they may contain harmful lead.</w:t>
      </w:r>
    </w:p>
    <w:p w14:paraId="47C2570D" w14:textId="2A459C9E"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Prepare surfaces in accordance with good trade practice</w:t>
      </w:r>
      <w:r>
        <w:rPr>
          <w:rFonts w:ascii="Gill Sans MT" w:eastAsia="Times New Roman" w:hAnsi="Gill Sans MT" w:cs="Times New Roman"/>
          <w:color w:val="000000" w:themeColor="text1"/>
          <w:kern w:val="28"/>
          <w:sz w:val="22"/>
          <w:szCs w:val="22"/>
          <w:lang w:eastAsia="en-GB"/>
          <w14:ligatures w14:val="none"/>
        </w:rPr>
        <w:t>.</w:t>
      </w:r>
      <w:r w:rsidRPr="005F6CC5">
        <w:rPr>
          <w:rFonts w:ascii="Gill Sans MT" w:eastAsia="Times New Roman" w:hAnsi="Gill Sans MT" w:cs="Times New Roman"/>
          <w:color w:val="000000" w:themeColor="text1"/>
          <w:kern w:val="28"/>
          <w:sz w:val="22"/>
          <w:szCs w:val="22"/>
          <w:lang w:eastAsia="en-GB"/>
          <w14:ligatures w14:val="none"/>
        </w:rPr>
        <w:t xml:space="preserve"> </w:t>
      </w:r>
    </w:p>
    <w:p w14:paraId="059278CD" w14:textId="68DE8C27" w:rsidR="005F6CC5" w:rsidRPr="005F6CC5"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Remove any efflorescence/soluble salts, that have erupted, on to the surface.</w:t>
      </w:r>
      <w:r w:rsidR="00597FAE">
        <w:rPr>
          <w:rFonts w:ascii="Gill Sans MT" w:eastAsia="Times New Roman" w:hAnsi="Gill Sans MT" w:cs="Times New Roman"/>
          <w:color w:val="000000" w:themeColor="text1"/>
          <w:kern w:val="28"/>
          <w:sz w:val="22"/>
          <w:szCs w:val="22"/>
          <w:lang w:eastAsia="en-GB"/>
          <w14:ligatures w14:val="none"/>
        </w:rPr>
        <w:t xml:space="preserve">  </w:t>
      </w:r>
      <w:r w:rsidRPr="005F6CC5">
        <w:rPr>
          <w:rFonts w:ascii="Gill Sans MT" w:eastAsia="Times New Roman" w:hAnsi="Gill Sans MT" w:cs="Times New Roman"/>
          <w:color w:val="000000" w:themeColor="text1"/>
          <w:kern w:val="28"/>
          <w:sz w:val="22"/>
          <w:szCs w:val="22"/>
          <w:lang w:eastAsia="en-GB"/>
          <w14:ligatures w14:val="none"/>
        </w:rPr>
        <w:t>Do not wash off efflorescence/soluble salts</w:t>
      </w:r>
      <w:r w:rsidR="00597FAE">
        <w:rPr>
          <w:rFonts w:ascii="Gill Sans MT" w:eastAsia="Times New Roman" w:hAnsi="Gill Sans MT" w:cs="Times New Roman"/>
          <w:color w:val="000000" w:themeColor="text1"/>
          <w:kern w:val="28"/>
          <w:sz w:val="22"/>
          <w:szCs w:val="22"/>
          <w:lang w:eastAsia="en-GB"/>
          <w14:ligatures w14:val="none"/>
        </w:rPr>
        <w:t>,</w:t>
      </w:r>
      <w:r w:rsidRPr="005F6CC5">
        <w:rPr>
          <w:rFonts w:ascii="Gill Sans MT" w:eastAsia="Times New Roman" w:hAnsi="Gill Sans MT" w:cs="Times New Roman"/>
          <w:color w:val="000000" w:themeColor="text1"/>
          <w:kern w:val="28"/>
          <w:sz w:val="22"/>
          <w:szCs w:val="22"/>
          <w:lang w:eastAsia="en-GB"/>
          <w14:ligatures w14:val="none"/>
        </w:rPr>
        <w:t xml:space="preserve"> instead remove by dry brushing with stiff bristle brush or piece of coarse sacking. </w:t>
      </w:r>
    </w:p>
    <w:p w14:paraId="40157279" w14:textId="4BDDD8C2" w:rsidR="00E7762B" w:rsidRPr="005F6CC5" w:rsidRDefault="005F6CC5"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Allow to dry thoroughly</w:t>
      </w:r>
      <w:r w:rsidR="00120BCB">
        <w:rPr>
          <w:rFonts w:ascii="Gill Sans MT" w:eastAsia="Times New Roman" w:hAnsi="Gill Sans MT" w:cs="Times New Roman"/>
          <w:color w:val="000000" w:themeColor="text1"/>
          <w:kern w:val="28"/>
          <w:sz w:val="22"/>
          <w:szCs w:val="22"/>
          <w:lang w:eastAsia="en-GB"/>
          <w14:ligatures w14:val="none"/>
        </w:rPr>
        <w:t xml:space="preserve"> </w:t>
      </w:r>
      <w:r w:rsidR="00390075" w:rsidRPr="00892F79">
        <w:rPr>
          <w:rFonts w:ascii="Gill Sans MT" w:eastAsia="Times New Roman" w:hAnsi="Gill Sans MT" w:cs="Times New Roman"/>
          <w:color w:val="000000" w:themeColor="text1"/>
          <w:kern w:val="28"/>
          <w:sz w:val="22"/>
          <w:szCs w:val="22"/>
          <w:lang w:eastAsia="en-GB"/>
          <w14:ligatures w14:val="none"/>
        </w:rPr>
        <w:t>before applying HALOSEAL ECO</w:t>
      </w:r>
      <w:r w:rsidR="00390075">
        <w:rPr>
          <w:rFonts w:ascii="Gill Sans MT" w:eastAsia="Times New Roman" w:hAnsi="Gill Sans MT" w:cs="Times New Roman"/>
          <w:color w:val="000000" w:themeColor="text1"/>
          <w:kern w:val="28"/>
          <w:sz w:val="22"/>
          <w:szCs w:val="22"/>
          <w:lang w:eastAsia="en-GB"/>
          <w14:ligatures w14:val="none"/>
        </w:rPr>
        <w:t>.</w:t>
      </w:r>
    </w:p>
    <w:tbl>
      <w:tblPr>
        <w:tblStyle w:val="TableGrid"/>
        <w:tblW w:w="0" w:type="auto"/>
        <w:tblLook w:val="04A0" w:firstRow="1" w:lastRow="0" w:firstColumn="1" w:lastColumn="0" w:noHBand="0" w:noVBand="1"/>
      </w:tblPr>
      <w:tblGrid>
        <w:gridCol w:w="10070"/>
      </w:tblGrid>
      <w:tr w:rsidR="00621641" w14:paraId="74A6C689" w14:textId="77777777" w:rsidTr="00FC54EB">
        <w:tc>
          <w:tcPr>
            <w:tcW w:w="10070" w:type="dxa"/>
            <w:shd w:val="clear" w:color="auto" w:fill="99CCFF"/>
          </w:tcPr>
          <w:p w14:paraId="41655773" w14:textId="2F6ECAB9" w:rsidR="00621641"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t>APPLICATION</w:t>
            </w:r>
          </w:p>
          <w:p w14:paraId="3C326704"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6CC78AAE" w14:textId="4FEBA785" w:rsidR="00390075" w:rsidRPr="00892F79" w:rsidRDefault="00390075" w:rsidP="0039007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92F79">
        <w:rPr>
          <w:rFonts w:ascii="Gill Sans MT" w:eastAsia="Times New Roman" w:hAnsi="Gill Sans MT" w:cs="Times New Roman"/>
          <w:color w:val="000000" w:themeColor="text1"/>
          <w:kern w:val="28"/>
          <w:sz w:val="22"/>
          <w:szCs w:val="22"/>
          <w:lang w:eastAsia="en-GB"/>
          <w14:ligatures w14:val="none"/>
        </w:rPr>
        <w:t>Apply using a brush, roller or low-pressure spray method.</w:t>
      </w:r>
      <w:r w:rsidR="00597FAE">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Start at the bottom and work up.</w:t>
      </w:r>
    </w:p>
    <w:p w14:paraId="3E203171" w14:textId="77777777" w:rsidR="00390075" w:rsidRPr="00892F79" w:rsidRDefault="00390075" w:rsidP="0039007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92F79">
        <w:rPr>
          <w:rFonts w:ascii="Gill Sans MT" w:eastAsia="Times New Roman" w:hAnsi="Gill Sans MT" w:cs="Times New Roman"/>
          <w:color w:val="000000" w:themeColor="text1"/>
          <w:kern w:val="28"/>
          <w:sz w:val="22"/>
          <w:szCs w:val="22"/>
          <w:lang w:eastAsia="en-GB"/>
          <w14:ligatures w14:val="none"/>
        </w:rPr>
        <w:t>Apply one flood coat application up to a saturation point.</w:t>
      </w:r>
    </w:p>
    <w:p w14:paraId="74159C2E" w14:textId="11440858" w:rsidR="00390075" w:rsidRPr="00892F79" w:rsidRDefault="00390075" w:rsidP="0039007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92F79">
        <w:rPr>
          <w:rFonts w:ascii="Gill Sans MT" w:eastAsia="Times New Roman" w:hAnsi="Gill Sans MT" w:cs="Times New Roman"/>
          <w:color w:val="000000" w:themeColor="text1"/>
          <w:kern w:val="28"/>
          <w:sz w:val="22"/>
          <w:szCs w:val="22"/>
          <w:lang w:eastAsia="en-GB"/>
          <w14:ligatures w14:val="none"/>
        </w:rPr>
        <w:t>Application of HALOSEAL ECO should not be carried out when the substrate temperature is below 5°</w:t>
      </w:r>
      <w:r w:rsidR="00597FAE">
        <w:rPr>
          <w:rFonts w:ascii="Gill Sans MT" w:eastAsia="Times New Roman" w:hAnsi="Gill Sans MT" w:cs="Times New Roman"/>
          <w:color w:val="000000" w:themeColor="text1"/>
          <w:kern w:val="28"/>
          <w:sz w:val="22"/>
          <w:szCs w:val="22"/>
          <w:lang w:eastAsia="en-GB"/>
          <w14:ligatures w14:val="none"/>
        </w:rPr>
        <w:t>C</w:t>
      </w:r>
      <w:r w:rsidRPr="00892F79">
        <w:rPr>
          <w:rFonts w:ascii="Gill Sans MT" w:eastAsia="Times New Roman" w:hAnsi="Gill Sans MT" w:cs="Times New Roman"/>
          <w:color w:val="000000" w:themeColor="text1"/>
          <w:kern w:val="28"/>
          <w:sz w:val="22"/>
          <w:szCs w:val="22"/>
          <w:lang w:eastAsia="en-GB"/>
          <w14:ligatures w14:val="none"/>
        </w:rPr>
        <w:t xml:space="preserve"> and falling or above 35°</w:t>
      </w:r>
      <w:r w:rsidR="00597FAE">
        <w:rPr>
          <w:rFonts w:ascii="Gill Sans MT" w:eastAsia="Times New Roman" w:hAnsi="Gill Sans MT" w:cs="Times New Roman"/>
          <w:color w:val="000000" w:themeColor="text1"/>
          <w:kern w:val="28"/>
          <w:sz w:val="22"/>
          <w:szCs w:val="22"/>
          <w:lang w:eastAsia="en-GB"/>
          <w14:ligatures w14:val="none"/>
        </w:rPr>
        <w:t>C</w:t>
      </w:r>
      <w:r w:rsidRPr="00892F79">
        <w:rPr>
          <w:rFonts w:ascii="Gill Sans MT" w:eastAsia="Times New Roman" w:hAnsi="Gill Sans MT" w:cs="Times New Roman"/>
          <w:color w:val="000000" w:themeColor="text1"/>
          <w:kern w:val="28"/>
          <w:sz w:val="22"/>
          <w:szCs w:val="22"/>
          <w:lang w:eastAsia="en-GB"/>
          <w14:ligatures w14:val="none"/>
        </w:rPr>
        <w:t>.</w:t>
      </w:r>
    </w:p>
    <w:p w14:paraId="5C1CC2CA" w14:textId="59F0C894" w:rsidR="00390075" w:rsidRPr="00390075" w:rsidRDefault="00390075"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892F79">
        <w:rPr>
          <w:rFonts w:ascii="Gill Sans MT" w:eastAsia="Times New Roman" w:hAnsi="Gill Sans MT" w:cs="Times New Roman"/>
          <w:color w:val="000000" w:themeColor="text1"/>
          <w:kern w:val="28"/>
          <w:sz w:val="22"/>
          <w:szCs w:val="22"/>
          <w:lang w:eastAsia="en-GB"/>
          <w14:ligatures w14:val="none"/>
        </w:rPr>
        <w:t>NOTES</w:t>
      </w:r>
      <w:r w:rsidR="00597FAE">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On very highly porous substrates a 2-coat wet on wet application may be required to obtain maximum</w:t>
      </w:r>
      <w:r>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performance.</w:t>
      </w:r>
      <w:r w:rsidR="00597FAE">
        <w:rPr>
          <w:rFonts w:ascii="Gill Sans MT" w:eastAsia="Times New Roman" w:hAnsi="Gill Sans MT" w:cs="Times New Roman"/>
          <w:color w:val="000000" w:themeColor="text1"/>
          <w:kern w:val="28"/>
          <w:sz w:val="22"/>
          <w:szCs w:val="22"/>
          <w:lang w:eastAsia="en-GB"/>
          <w14:ligatures w14:val="none"/>
        </w:rPr>
        <w:t xml:space="preserve">  </w:t>
      </w:r>
      <w:r w:rsidRPr="00892F79">
        <w:rPr>
          <w:rFonts w:ascii="Gill Sans MT" w:eastAsia="Times New Roman" w:hAnsi="Gill Sans MT" w:cs="Times New Roman"/>
          <w:color w:val="000000" w:themeColor="text1"/>
          <w:kern w:val="28"/>
          <w:sz w:val="22"/>
          <w:szCs w:val="22"/>
          <w:lang w:eastAsia="en-GB"/>
          <w14:ligatures w14:val="none"/>
        </w:rPr>
        <w:t>Do not over-coat with traditional coatings</w:t>
      </w:r>
      <w:r>
        <w:rPr>
          <w:rFonts w:ascii="Gill Sans MT" w:eastAsia="Times New Roman" w:hAnsi="Gill Sans MT" w:cs="Times New Roman"/>
          <w:color w:val="000000" w:themeColor="text1"/>
          <w:kern w:val="28"/>
          <w:sz w:val="22"/>
          <w:szCs w:val="22"/>
          <w:lang w:eastAsia="en-GB"/>
          <w14:ligatures w14:val="none"/>
        </w:rPr>
        <w:t>.</w:t>
      </w:r>
    </w:p>
    <w:tbl>
      <w:tblPr>
        <w:tblStyle w:val="TableGrid"/>
        <w:tblW w:w="0" w:type="auto"/>
        <w:tblLook w:val="04A0" w:firstRow="1" w:lastRow="0" w:firstColumn="1" w:lastColumn="0" w:noHBand="0" w:noVBand="1"/>
      </w:tblPr>
      <w:tblGrid>
        <w:gridCol w:w="10070"/>
      </w:tblGrid>
      <w:tr w:rsidR="00E7762B" w:rsidRPr="003745BE" w14:paraId="72BBEE48" w14:textId="77777777" w:rsidTr="00E7762B">
        <w:tc>
          <w:tcPr>
            <w:tcW w:w="10070" w:type="dxa"/>
            <w:shd w:val="clear" w:color="auto" w:fill="99CCFF"/>
          </w:tcPr>
          <w:p w14:paraId="1B00094A"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lastRenderedPageBreak/>
              <w:t>CLEANING</w:t>
            </w:r>
          </w:p>
          <w:p w14:paraId="39B1BD6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6950BB16" w14:textId="57FDB916"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Remove as much product as possible from application equipment before cleaning.</w:t>
      </w:r>
    </w:p>
    <w:p w14:paraId="25BD7842" w14:textId="73F44691"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Replace lid firmly.</w:t>
      </w:r>
      <w:r w:rsidR="00597FAE">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Clean equipment immediately after use</w:t>
      </w:r>
      <w:r w:rsidR="001F5A6E">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with warm soapy water and rinse thoroughly.</w:t>
      </w:r>
    </w:p>
    <w:p w14:paraId="70BB49AD" w14:textId="77777777"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Some local authorities have special facilities for the disposal of waste coatings.</w:t>
      </w:r>
    </w:p>
    <w:p w14:paraId="5EFA5082" w14:textId="6A04517C" w:rsidR="00A346A1"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Do not empty product into drains or watercourses.</w:t>
      </w:r>
    </w:p>
    <w:tbl>
      <w:tblPr>
        <w:tblStyle w:val="TableGrid"/>
        <w:tblW w:w="0" w:type="auto"/>
        <w:tblLook w:val="04A0" w:firstRow="1" w:lastRow="0" w:firstColumn="1" w:lastColumn="0" w:noHBand="0" w:noVBand="1"/>
      </w:tblPr>
      <w:tblGrid>
        <w:gridCol w:w="10070"/>
      </w:tblGrid>
      <w:tr w:rsidR="00E7762B" w:rsidRPr="003745BE" w14:paraId="25A26C98" w14:textId="77777777" w:rsidTr="00E7762B">
        <w:tc>
          <w:tcPr>
            <w:tcW w:w="10070" w:type="dxa"/>
            <w:shd w:val="clear" w:color="auto" w:fill="99CCFF"/>
          </w:tcPr>
          <w:p w14:paraId="525B4C5E"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PRECAUTIONS</w:t>
            </w:r>
          </w:p>
          <w:p w14:paraId="5DD73F40"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4D8B1ADF" w14:textId="75158903" w:rsid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Keep out of reach of children.</w:t>
      </w:r>
    </w:p>
    <w:p w14:paraId="61DA2B4F" w14:textId="77777777" w:rsidR="00A346A1" w:rsidRPr="00892F79" w:rsidRDefault="00A346A1" w:rsidP="00A346A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92F79">
        <w:rPr>
          <w:rFonts w:ascii="Gill Sans MT" w:eastAsia="Times New Roman" w:hAnsi="Gill Sans MT" w:cs="Times New Roman"/>
          <w:color w:val="000000"/>
          <w:kern w:val="28"/>
          <w:sz w:val="22"/>
          <w:szCs w:val="22"/>
          <w:lang w:eastAsia="en-GB"/>
          <w14:ligatures w14:val="none"/>
        </w:rPr>
        <w:t>Ensure good ventilation during application and drying.</w:t>
      </w:r>
    </w:p>
    <w:p w14:paraId="09BC5323" w14:textId="77777777" w:rsidR="00A346A1" w:rsidRPr="00892F79" w:rsidRDefault="00A346A1" w:rsidP="00A346A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92F79">
        <w:rPr>
          <w:rFonts w:ascii="Gill Sans MT" w:eastAsia="Times New Roman" w:hAnsi="Gill Sans MT" w:cs="Times New Roman"/>
          <w:color w:val="000000"/>
          <w:kern w:val="28"/>
          <w:sz w:val="22"/>
          <w:szCs w:val="22"/>
          <w:lang w:eastAsia="en-GB"/>
          <w14:ligatures w14:val="none"/>
        </w:rPr>
        <w:t>Wear gloves, goggles and suitable protective clothing.</w:t>
      </w:r>
    </w:p>
    <w:p w14:paraId="6C92B2CD" w14:textId="737DCAE2" w:rsid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In case of contact with eyes wash immediately with plenty of water.</w:t>
      </w:r>
    </w:p>
    <w:p w14:paraId="4F064773" w14:textId="4B2E4206" w:rsidR="00A11378" w:rsidRPr="003745BE" w:rsidRDefault="00A11378"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Pr>
          <w:rFonts w:ascii="Gill Sans MT" w:eastAsia="Times New Roman" w:hAnsi="Gill Sans MT" w:cs="Times New Roman"/>
          <w:color w:val="000000" w:themeColor="text1"/>
          <w:kern w:val="28"/>
          <w:sz w:val="22"/>
          <w:szCs w:val="22"/>
          <w:lang w:eastAsia="en-GB"/>
          <w14:ligatures w14:val="none"/>
          <w14:cntxtAlts/>
        </w:rPr>
        <w:t>Seek medical advice/attention.</w:t>
      </w:r>
    </w:p>
    <w:p w14:paraId="52E261DA" w14:textId="3BDD3F55"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Remove splashes from skin with soap and water or a recognised hand cleaner.</w:t>
      </w:r>
    </w:p>
    <w:p w14:paraId="51D0B9F1" w14:textId="65FE32D7"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Protect from freezing.</w:t>
      </w:r>
      <w:r w:rsidR="00597FAE">
        <w:rPr>
          <w:rFonts w:ascii="Gill Sans MT" w:eastAsia="Times New Roman" w:hAnsi="Gill Sans MT" w:cs="Times New Roman"/>
          <w:color w:val="000000" w:themeColor="text1"/>
          <w:kern w:val="28"/>
          <w:sz w:val="22"/>
          <w:szCs w:val="22"/>
          <w:lang w:eastAsia="en-GB"/>
          <w14:ligatures w14:val="none"/>
          <w14:cntxtAlts/>
        </w:rPr>
        <w:t xml:space="preserve">  </w:t>
      </w:r>
      <w:r w:rsidRPr="003745BE">
        <w:rPr>
          <w:rFonts w:ascii="Gill Sans MT" w:eastAsia="Times New Roman" w:hAnsi="Gill Sans MT" w:cs="Times New Roman"/>
          <w:color w:val="000000" w:themeColor="text1"/>
          <w:kern w:val="28"/>
          <w:sz w:val="22"/>
          <w:szCs w:val="22"/>
          <w:lang w:eastAsia="en-GB"/>
          <w14:ligatures w14:val="none"/>
          <w14:cntxtAlts/>
        </w:rPr>
        <w:t>Do not apply paint if there is a risk of heavy rain or frost.</w:t>
      </w:r>
    </w:p>
    <w:p w14:paraId="4F7A32E8" w14:textId="7777777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Do not use near fishponds.</w:t>
      </w:r>
    </w:p>
    <w:p w14:paraId="1DFFDEC0" w14:textId="31D363D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Every care is taken to ensure that all information provided on this Technical Data Sheet is accurate.</w:t>
      </w:r>
    </w:p>
    <w:p w14:paraId="7C1137E0" w14:textId="63F15DBC"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Mould Growth Consultants Ltd are unable to guarantee results as it has no control over the conditions under which its products are applied.</w:t>
      </w:r>
    </w:p>
    <w:p w14:paraId="6828D7EE" w14:textId="509FC2C6" w:rsidR="0048575C" w:rsidRDefault="0048575C" w:rsidP="0048575C">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G</w:t>
      </w:r>
      <w:r w:rsidRPr="00892F79">
        <w:rPr>
          <w:rFonts w:ascii="Gill Sans MT" w:eastAsia="Times New Roman" w:hAnsi="Gill Sans MT" w:cs="Times New Roman"/>
          <w:color w:val="000000"/>
          <w:kern w:val="28"/>
          <w:sz w:val="22"/>
          <w:szCs w:val="22"/>
          <w:lang w:eastAsia="en-GB"/>
          <w14:ligatures w14:val="none"/>
        </w:rPr>
        <w:t xml:space="preserve">ood working practice should be </w:t>
      </w:r>
      <w:proofErr w:type="gramStart"/>
      <w:r w:rsidRPr="00892F79">
        <w:rPr>
          <w:rFonts w:ascii="Gill Sans MT" w:eastAsia="Times New Roman" w:hAnsi="Gill Sans MT" w:cs="Times New Roman"/>
          <w:color w:val="000000"/>
          <w:kern w:val="28"/>
          <w:sz w:val="22"/>
          <w:szCs w:val="22"/>
          <w:lang w:eastAsia="en-GB"/>
          <w14:ligatures w14:val="none"/>
        </w:rPr>
        <w:t>followed</w:t>
      </w:r>
      <w:proofErr w:type="gramEnd"/>
      <w:r w:rsidRPr="00892F79">
        <w:rPr>
          <w:rFonts w:ascii="Gill Sans MT" w:eastAsia="Times New Roman" w:hAnsi="Gill Sans MT" w:cs="Times New Roman"/>
          <w:color w:val="000000"/>
          <w:kern w:val="28"/>
          <w:sz w:val="22"/>
          <w:szCs w:val="22"/>
          <w:lang w:eastAsia="en-GB"/>
          <w14:ligatures w14:val="none"/>
        </w:rPr>
        <w:t xml:space="preserve"> and safety/walking boards should be utili</w:t>
      </w:r>
      <w:r w:rsidR="00597FAE">
        <w:rPr>
          <w:rFonts w:ascii="Gill Sans MT" w:eastAsia="Times New Roman" w:hAnsi="Gill Sans MT" w:cs="Times New Roman"/>
          <w:color w:val="000000"/>
          <w:kern w:val="28"/>
          <w:sz w:val="22"/>
          <w:szCs w:val="22"/>
          <w:lang w:eastAsia="en-GB"/>
          <w14:ligatures w14:val="none"/>
        </w:rPr>
        <w:t>s</w:t>
      </w:r>
      <w:r w:rsidRPr="00892F79">
        <w:rPr>
          <w:rFonts w:ascii="Gill Sans MT" w:eastAsia="Times New Roman" w:hAnsi="Gill Sans MT" w:cs="Times New Roman"/>
          <w:color w:val="000000"/>
          <w:kern w:val="28"/>
          <w:sz w:val="22"/>
          <w:szCs w:val="22"/>
          <w:lang w:eastAsia="en-GB"/>
          <w14:ligatures w14:val="none"/>
        </w:rPr>
        <w:t>ed where required.</w:t>
      </w:r>
    </w:p>
    <w:p w14:paraId="27FD5AEC" w14:textId="77777777" w:rsidR="00120BCB" w:rsidRDefault="00120BCB" w:rsidP="00120BCB">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xml:space="preserve">Before using this </w:t>
      </w:r>
      <w:proofErr w:type="gramStart"/>
      <w:r w:rsidRPr="005F6CC5">
        <w:rPr>
          <w:rFonts w:ascii="Gill Sans MT" w:eastAsia="Times New Roman" w:hAnsi="Gill Sans MT" w:cs="Times New Roman"/>
          <w:color w:val="000000" w:themeColor="text1"/>
          <w:kern w:val="28"/>
          <w:sz w:val="22"/>
          <w:szCs w:val="22"/>
          <w:lang w:eastAsia="en-GB"/>
          <w14:ligatures w14:val="none"/>
        </w:rPr>
        <w:t>product</w:t>
      </w:r>
      <w:proofErr w:type="gramEnd"/>
      <w:r w:rsidRPr="005F6CC5">
        <w:rPr>
          <w:rFonts w:ascii="Gill Sans MT" w:eastAsia="Times New Roman" w:hAnsi="Gill Sans MT" w:cs="Times New Roman"/>
          <w:color w:val="000000" w:themeColor="text1"/>
          <w:kern w:val="28"/>
          <w:sz w:val="22"/>
          <w:szCs w:val="22"/>
          <w:lang w:eastAsia="en-GB"/>
          <w14:ligatures w14:val="none"/>
        </w:rPr>
        <w:t xml:space="preserve"> please ensure you have the latest information.</w:t>
      </w:r>
    </w:p>
    <w:p w14:paraId="3704A670" w14:textId="77777777" w:rsidR="00120BCB" w:rsidRPr="0048575C" w:rsidRDefault="00120BCB" w:rsidP="0048575C">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E7762B" w:rsidRPr="003745BE" w14:paraId="3C579CCA" w14:textId="77777777" w:rsidTr="00E7762B">
        <w:tc>
          <w:tcPr>
            <w:tcW w:w="10070" w:type="dxa"/>
            <w:shd w:val="clear" w:color="auto" w:fill="99CCFF"/>
          </w:tcPr>
          <w:p w14:paraId="3A249621"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FINISH AND PACK SIZE</w:t>
            </w:r>
          </w:p>
          <w:p w14:paraId="0EA71EDC"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0CA948B9" w14:textId="1C0008B0" w:rsidR="00E7762B" w:rsidRDefault="00911429" w:rsidP="00597FA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Finish: </w:t>
      </w:r>
      <w:r w:rsidR="00597FAE">
        <w:rPr>
          <w:rFonts w:ascii="Gill Sans MT" w:eastAsia="Times New Roman" w:hAnsi="Gill Sans MT" w:cs="Times New Roman"/>
          <w:color w:val="000000" w:themeColor="text1"/>
          <w:kern w:val="28"/>
          <w:sz w:val="22"/>
          <w:szCs w:val="22"/>
          <w:lang w:eastAsia="en-GB"/>
          <w14:ligatures w14:val="none"/>
        </w:rPr>
        <w:t xml:space="preserve"> </w:t>
      </w:r>
      <w:r w:rsidR="005F6CC5">
        <w:rPr>
          <w:rFonts w:ascii="Gill Sans MT" w:eastAsia="Times New Roman" w:hAnsi="Gill Sans MT" w:cs="Times New Roman"/>
          <w:color w:val="000000" w:themeColor="text1"/>
          <w:kern w:val="28"/>
          <w:sz w:val="22"/>
          <w:szCs w:val="22"/>
          <w:lang w:eastAsia="en-GB"/>
          <w14:ligatures w14:val="none"/>
        </w:rPr>
        <w:t xml:space="preserve">Clear </w:t>
      </w:r>
      <w:r w:rsidR="00390075">
        <w:rPr>
          <w:rFonts w:ascii="Gill Sans MT" w:eastAsia="Times New Roman" w:hAnsi="Gill Sans MT" w:cs="Times New Roman"/>
          <w:color w:val="000000" w:themeColor="text1"/>
          <w:kern w:val="28"/>
          <w:sz w:val="22"/>
          <w:szCs w:val="22"/>
          <w:lang w:eastAsia="en-GB"/>
          <w14:ligatures w14:val="none"/>
        </w:rPr>
        <w:t>Matt</w:t>
      </w:r>
      <w:r w:rsidR="00120BCB">
        <w:rPr>
          <w:rFonts w:ascii="Gill Sans MT" w:eastAsia="Times New Roman" w:hAnsi="Gill Sans MT" w:cs="Times New Roman"/>
          <w:color w:val="000000" w:themeColor="text1"/>
          <w:kern w:val="28"/>
          <w:sz w:val="22"/>
          <w:szCs w:val="22"/>
          <w:lang w:eastAsia="en-GB"/>
          <w14:ligatures w14:val="none"/>
        </w:rPr>
        <w:t xml:space="preserve"> </w:t>
      </w:r>
    </w:p>
    <w:p w14:paraId="1CBBE611" w14:textId="75D76A93" w:rsidR="00E7762B" w:rsidRDefault="0048575C" w:rsidP="00597FA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Supplied in </w:t>
      </w:r>
      <w:r w:rsidR="00390075">
        <w:rPr>
          <w:rFonts w:ascii="Gill Sans MT" w:eastAsia="Times New Roman" w:hAnsi="Gill Sans MT" w:cs="Times New Roman"/>
          <w:color w:val="000000" w:themeColor="text1"/>
          <w:kern w:val="28"/>
          <w:sz w:val="22"/>
          <w:szCs w:val="22"/>
          <w:lang w:eastAsia="en-GB"/>
          <w14:ligatures w14:val="none"/>
        </w:rPr>
        <w:t xml:space="preserve">5 </w:t>
      </w:r>
      <w:r w:rsidR="00597FAE">
        <w:rPr>
          <w:rFonts w:ascii="Gill Sans MT" w:eastAsia="Times New Roman" w:hAnsi="Gill Sans MT" w:cs="Times New Roman"/>
          <w:color w:val="000000" w:themeColor="text1"/>
          <w:kern w:val="28"/>
          <w:sz w:val="22"/>
          <w:szCs w:val="22"/>
          <w:lang w:eastAsia="en-GB"/>
          <w14:ligatures w14:val="none"/>
        </w:rPr>
        <w:t>l</w:t>
      </w:r>
      <w:r w:rsidR="00390075">
        <w:rPr>
          <w:rFonts w:ascii="Gill Sans MT" w:eastAsia="Times New Roman" w:hAnsi="Gill Sans MT" w:cs="Times New Roman"/>
          <w:color w:val="000000" w:themeColor="text1"/>
          <w:kern w:val="28"/>
          <w:sz w:val="22"/>
          <w:szCs w:val="22"/>
          <w:lang w:eastAsia="en-GB"/>
          <w14:ligatures w14:val="none"/>
        </w:rPr>
        <w:t>itres</w:t>
      </w:r>
      <w:r>
        <w:rPr>
          <w:rFonts w:ascii="Gill Sans MT" w:eastAsia="Times New Roman" w:hAnsi="Gill Sans MT" w:cs="Times New Roman"/>
          <w:color w:val="000000" w:themeColor="text1"/>
          <w:kern w:val="28"/>
          <w:sz w:val="22"/>
          <w:szCs w:val="22"/>
          <w:lang w:eastAsia="en-GB"/>
          <w14:ligatures w14:val="none"/>
        </w:rPr>
        <w:t xml:space="preserve"> containers</w:t>
      </w:r>
    </w:p>
    <w:p w14:paraId="76D9AF30" w14:textId="77777777" w:rsidR="00390075" w:rsidRPr="003745BE" w:rsidRDefault="00390075" w:rsidP="003745BE">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E7762B" w:rsidRPr="003745BE" w14:paraId="671A57CB" w14:textId="77777777" w:rsidTr="00E7762B">
        <w:tc>
          <w:tcPr>
            <w:tcW w:w="10070" w:type="dxa"/>
            <w:shd w:val="clear" w:color="auto" w:fill="99CCFF"/>
          </w:tcPr>
          <w:p w14:paraId="5C81C556" w14:textId="77777777" w:rsidR="00E7762B" w:rsidRPr="003745BE" w:rsidRDefault="00E7762B" w:rsidP="003745BE">
            <w:pPr>
              <w:rPr>
                <w:rFonts w:ascii="Gill Sans MT" w:hAnsi="Gill Sans MT"/>
                <w:sz w:val="22"/>
                <w:szCs w:val="22"/>
              </w:rPr>
            </w:pPr>
            <w:r w:rsidRPr="003745BE">
              <w:rPr>
                <w:rFonts w:ascii="Gill Sans MT" w:hAnsi="Gill Sans MT" w:cs="Times New Roman"/>
                <w:b/>
                <w:bCs/>
                <w:color w:val="0070C0"/>
                <w:sz w:val="22"/>
                <w:szCs w:val="22"/>
              </w:rPr>
              <w:t>SPREADING RATE</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32B50F5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0A32179E" w14:textId="6940276E"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GUIDE COVERAGE RATES</w:t>
      </w:r>
      <w:r>
        <w:rPr>
          <w:rFonts w:ascii="Gill Sans MT" w:eastAsia="Times New Roman" w:hAnsi="Gill Sans MT" w:cs="Calibri"/>
          <w:sz w:val="22"/>
          <w:szCs w:val="22"/>
          <w:lang w:eastAsia="en-GB"/>
        </w:rPr>
        <w:t xml:space="preserve"> Ap</w:t>
      </w:r>
      <w:r w:rsidR="00911429">
        <w:rPr>
          <w:rFonts w:ascii="Gill Sans MT" w:eastAsia="Times New Roman" w:hAnsi="Gill Sans MT" w:cs="Calibri"/>
          <w:sz w:val="22"/>
          <w:szCs w:val="22"/>
          <w:lang w:eastAsia="en-GB"/>
        </w:rPr>
        <w:t>p</w:t>
      </w:r>
      <w:r>
        <w:rPr>
          <w:rFonts w:ascii="Gill Sans MT" w:eastAsia="Times New Roman" w:hAnsi="Gill Sans MT" w:cs="Calibri"/>
          <w:sz w:val="22"/>
          <w:szCs w:val="22"/>
          <w:lang w:eastAsia="en-GB"/>
        </w:rPr>
        <w:t>rox</w:t>
      </w:r>
      <w:r w:rsidR="00597FAE">
        <w:rPr>
          <w:rFonts w:ascii="Gill Sans MT" w:eastAsia="Times New Roman" w:hAnsi="Gill Sans MT" w:cs="Calibri"/>
          <w:sz w:val="22"/>
          <w:szCs w:val="22"/>
          <w:lang w:eastAsia="en-GB"/>
        </w:rPr>
        <w:t>imately</w:t>
      </w:r>
    </w:p>
    <w:p w14:paraId="3EC0D1CB"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Granite</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15m²/litre</w:t>
      </w:r>
    </w:p>
    <w:p w14:paraId="063D1C39" w14:textId="030CEDCB"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Slate</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15m²/litre</w:t>
      </w:r>
    </w:p>
    <w:p w14:paraId="71706CCD"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Dense sandstone</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8m²/litre</w:t>
      </w:r>
    </w:p>
    <w:p w14:paraId="010AFA39"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Precast concrete</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8m²/litre</w:t>
      </w:r>
    </w:p>
    <w:p w14:paraId="1D2E1907"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Sandstone</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5m²/litre</w:t>
      </w:r>
    </w:p>
    <w:p w14:paraId="0C82DD7E"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lastRenderedPageBreak/>
        <w:t>Facing brickwork</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5m²/litre</w:t>
      </w:r>
    </w:p>
    <w:p w14:paraId="1377CF61"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Cement render</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5m²/litre</w:t>
      </w:r>
    </w:p>
    <w:p w14:paraId="765B7897" w14:textId="22A6DDD3"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Concrete block paving</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Pr>
          <w:rFonts w:ascii="Gill Sans MT" w:eastAsia="Times New Roman" w:hAnsi="Gill Sans MT" w:cs="Calibri"/>
          <w:sz w:val="22"/>
          <w:szCs w:val="22"/>
          <w:lang w:eastAsia="en-GB"/>
        </w:rPr>
        <w:t xml:space="preserve"> </w:t>
      </w:r>
      <w:r>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5m²/litre</w:t>
      </w:r>
    </w:p>
    <w:p w14:paraId="2E2E31D4"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Concrete blockwork</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3m²/litre</w:t>
      </w:r>
    </w:p>
    <w:p w14:paraId="3D3A62B7"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Reconstructed stone</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3m²/litre</w:t>
      </w:r>
    </w:p>
    <w:p w14:paraId="03E9D203" w14:textId="77777777"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Wood</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4m²/litre</w:t>
      </w:r>
    </w:p>
    <w:p w14:paraId="3C2A742A" w14:textId="7698AB9C"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Terracotta</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8m²/litre</w:t>
      </w:r>
    </w:p>
    <w:p w14:paraId="43B73624" w14:textId="59FC7635" w:rsidR="008A56EC"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Clay Tiles</w:t>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r>
      <w:r w:rsidRPr="008A56EC">
        <w:rPr>
          <w:rFonts w:ascii="Gill Sans MT" w:eastAsia="Times New Roman" w:hAnsi="Gill Sans MT" w:cs="Calibri"/>
          <w:sz w:val="22"/>
          <w:szCs w:val="22"/>
          <w:lang w:eastAsia="en-GB"/>
        </w:rPr>
        <w:tab/>
        <w:t xml:space="preserve">8m²/litre                    </w:t>
      </w:r>
    </w:p>
    <w:p w14:paraId="67978EF7" w14:textId="62889E79" w:rsidR="00120BCB" w:rsidRPr="008A56EC" w:rsidRDefault="008A56EC" w:rsidP="008A56EC">
      <w:pPr>
        <w:rPr>
          <w:rFonts w:ascii="Gill Sans MT" w:eastAsia="Times New Roman" w:hAnsi="Gill Sans MT" w:cs="Calibri"/>
          <w:sz w:val="22"/>
          <w:szCs w:val="22"/>
          <w:lang w:eastAsia="en-GB"/>
        </w:rPr>
      </w:pPr>
      <w:r w:rsidRPr="008A56EC">
        <w:rPr>
          <w:rFonts w:ascii="Gill Sans MT" w:eastAsia="Times New Roman" w:hAnsi="Gill Sans MT" w:cs="Calibri"/>
          <w:sz w:val="22"/>
          <w:szCs w:val="22"/>
          <w:lang w:eastAsia="en-GB"/>
        </w:rPr>
        <w:t xml:space="preserve">The </w:t>
      </w:r>
      <w:r>
        <w:rPr>
          <w:rFonts w:ascii="Gill Sans MT" w:eastAsia="Times New Roman" w:hAnsi="Gill Sans MT" w:cs="Calibri"/>
          <w:sz w:val="22"/>
          <w:szCs w:val="22"/>
          <w:lang w:eastAsia="en-GB"/>
        </w:rPr>
        <w:t xml:space="preserve">approximate </w:t>
      </w:r>
      <w:r w:rsidRPr="008A56EC">
        <w:rPr>
          <w:rFonts w:ascii="Gill Sans MT" w:eastAsia="Times New Roman" w:hAnsi="Gill Sans MT" w:cs="Calibri"/>
          <w:sz w:val="22"/>
          <w:szCs w:val="22"/>
          <w:lang w:eastAsia="en-GB"/>
        </w:rPr>
        <w:t>coverage rates are given in good faith and are based on our experience and knowledge               but without liability</w:t>
      </w:r>
      <w:r>
        <w:rPr>
          <w:rFonts w:ascii="Gill Sans MT" w:eastAsia="Times New Roman" w:hAnsi="Gill Sans MT" w:cs="Calibri"/>
          <w:sz w:val="22"/>
          <w:szCs w:val="22"/>
          <w:lang w:eastAsia="en-GB"/>
        </w:rPr>
        <w:t xml:space="preserve"> and can vary due to porosity and absorption of the substrate</w:t>
      </w:r>
      <w:r w:rsidRPr="008A56EC">
        <w:rPr>
          <w:rFonts w:ascii="Gill Sans MT" w:eastAsia="Times New Roman" w:hAnsi="Gill Sans MT" w:cs="Calibri"/>
          <w:sz w:val="22"/>
          <w:szCs w:val="22"/>
          <w:lang w:eastAsia="en-GB"/>
        </w:rPr>
        <w:t>.</w:t>
      </w:r>
    </w:p>
    <w:tbl>
      <w:tblPr>
        <w:tblStyle w:val="TableGrid"/>
        <w:tblW w:w="0" w:type="auto"/>
        <w:tblLook w:val="04A0" w:firstRow="1" w:lastRow="0" w:firstColumn="1" w:lastColumn="0" w:noHBand="0" w:noVBand="1"/>
      </w:tblPr>
      <w:tblGrid>
        <w:gridCol w:w="10070"/>
      </w:tblGrid>
      <w:tr w:rsidR="005C26EA" w:rsidRPr="003745BE" w14:paraId="697252DE" w14:textId="77777777" w:rsidTr="005C26EA">
        <w:tc>
          <w:tcPr>
            <w:tcW w:w="10070" w:type="dxa"/>
            <w:shd w:val="clear" w:color="auto" w:fill="99CCFF"/>
          </w:tcPr>
          <w:p w14:paraId="5ADA0BE2"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DRYING TIME</w:t>
            </w:r>
          </w:p>
          <w:p w14:paraId="0C27AF07"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7E678F51" w14:textId="76BBF2C1" w:rsidR="005F6CC5" w:rsidRPr="005F6CC5" w:rsidRDefault="00390075" w:rsidP="005F6CC5">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Touch dry 1 hour.</w:t>
      </w:r>
      <w:r w:rsidR="00597FAE">
        <w:rPr>
          <w:rFonts w:ascii="Gill Sans MT" w:eastAsia="Times New Roman" w:hAnsi="Gill Sans MT" w:cs="Times New Roman"/>
          <w:color w:val="000000" w:themeColor="text1"/>
          <w:kern w:val="28"/>
          <w:sz w:val="22"/>
          <w:szCs w:val="22"/>
          <w:lang w:eastAsia="en-GB"/>
          <w14:ligatures w14:val="none"/>
        </w:rPr>
        <w:t xml:space="preserve">  </w:t>
      </w:r>
      <w:r>
        <w:rPr>
          <w:rFonts w:ascii="Gill Sans MT" w:eastAsia="Times New Roman" w:hAnsi="Gill Sans MT" w:cs="Times New Roman"/>
          <w:color w:val="000000" w:themeColor="text1"/>
          <w:kern w:val="28"/>
          <w:sz w:val="22"/>
          <w:szCs w:val="22"/>
          <w:lang w:eastAsia="en-GB"/>
          <w14:ligatures w14:val="none"/>
        </w:rPr>
        <w:t>Recoat 4 hours</w:t>
      </w:r>
      <w:r w:rsidR="00597FAE">
        <w:rPr>
          <w:rFonts w:ascii="Gill Sans MT" w:eastAsia="Times New Roman" w:hAnsi="Gill Sans MT" w:cs="Times New Roman"/>
          <w:color w:val="000000" w:themeColor="text1"/>
          <w:kern w:val="28"/>
          <w:sz w:val="22"/>
          <w:szCs w:val="22"/>
          <w:lang w:eastAsia="en-GB"/>
          <w14:ligatures w14:val="none"/>
        </w:rPr>
        <w:t>,</w:t>
      </w:r>
      <w:r w:rsidR="005F6CC5" w:rsidRPr="005F6CC5">
        <w:t xml:space="preserve"> </w:t>
      </w:r>
      <w:r w:rsidR="005F6CC5" w:rsidRPr="005F6CC5">
        <w:rPr>
          <w:rFonts w:ascii="Gill Sans MT" w:eastAsia="Times New Roman" w:hAnsi="Gill Sans MT" w:cs="Times New Roman"/>
          <w:color w:val="000000" w:themeColor="text1"/>
          <w:kern w:val="28"/>
          <w:sz w:val="22"/>
          <w:szCs w:val="22"/>
          <w:lang w:eastAsia="en-GB"/>
          <w14:ligatures w14:val="none"/>
        </w:rPr>
        <w:t>depending on temperature, humidity and airflow.</w:t>
      </w:r>
    </w:p>
    <w:p w14:paraId="65F20578" w14:textId="6C2E6144" w:rsidR="005F6CC5" w:rsidRPr="00120BCB" w:rsidRDefault="005F6CC5" w:rsidP="005F6CC5">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 xml:space="preserve">The surface temperature during application should be between </w:t>
      </w:r>
      <w:r w:rsidRPr="00120BCB">
        <w:rPr>
          <w:rFonts w:ascii="Gill Sans MT" w:eastAsia="Times New Roman" w:hAnsi="Gill Sans MT" w:cs="Times New Roman"/>
          <w:color w:val="000000"/>
          <w:kern w:val="28"/>
          <w:sz w:val="22"/>
          <w:szCs w:val="22"/>
          <w:lang w:eastAsia="en-GB"/>
          <w14:ligatures w14:val="none"/>
        </w:rPr>
        <w:t>10</w:t>
      </w:r>
      <w:r w:rsidR="00120BCB" w:rsidRPr="00120BCB">
        <w:rPr>
          <w:rFonts w:ascii="Gill Sans MT" w:eastAsia="Times New Roman" w:hAnsi="Gill Sans MT" w:cs="Times New Roman"/>
          <w:color w:val="000000"/>
          <w:kern w:val="28"/>
          <w:sz w:val="22"/>
          <w:szCs w:val="22"/>
          <w:lang w:eastAsia="en-GB"/>
          <w14:ligatures w14:val="none"/>
        </w:rPr>
        <w:t>°</w:t>
      </w:r>
      <w:r w:rsidRPr="00120BCB">
        <w:rPr>
          <w:rFonts w:ascii="Gill Sans MT" w:eastAsia="Times New Roman" w:hAnsi="Gill Sans MT" w:cs="Times New Roman"/>
          <w:color w:val="000000"/>
          <w:kern w:val="28"/>
          <w:sz w:val="22"/>
          <w:szCs w:val="22"/>
          <w:lang w:eastAsia="en-GB"/>
          <w14:ligatures w14:val="none"/>
        </w:rPr>
        <w:t>C - 25</w:t>
      </w:r>
      <w:r w:rsidR="00120BCB" w:rsidRPr="00120BCB">
        <w:rPr>
          <w:rFonts w:ascii="Gill Sans MT" w:eastAsia="Times New Roman" w:hAnsi="Gill Sans MT" w:cs="Times New Roman"/>
          <w:color w:val="000000"/>
          <w:kern w:val="28"/>
          <w:sz w:val="22"/>
          <w:szCs w:val="22"/>
          <w:lang w:eastAsia="en-GB"/>
          <w14:ligatures w14:val="none"/>
        </w:rPr>
        <w:t>°</w:t>
      </w:r>
      <w:r w:rsidRPr="00120BCB">
        <w:rPr>
          <w:rFonts w:ascii="Gill Sans MT" w:eastAsia="Times New Roman" w:hAnsi="Gill Sans MT" w:cs="Times New Roman"/>
          <w:color w:val="000000"/>
          <w:kern w:val="28"/>
          <w:sz w:val="22"/>
          <w:szCs w:val="22"/>
          <w:lang w:eastAsia="en-GB"/>
          <w14:ligatures w14:val="none"/>
        </w:rPr>
        <w:t>C</w:t>
      </w:r>
      <w:r w:rsidR="00120BCB">
        <w:rPr>
          <w:rFonts w:ascii="Gill Sans MT" w:eastAsia="Times New Roman" w:hAnsi="Gill Sans MT" w:cs="Times New Roman"/>
          <w:color w:val="000000"/>
          <w:kern w:val="28"/>
          <w:sz w:val="22"/>
          <w:szCs w:val="22"/>
          <w:lang w:eastAsia="en-GB"/>
          <w14:ligatures w14:val="none"/>
        </w:rPr>
        <w:t>.</w:t>
      </w:r>
    </w:p>
    <w:p w14:paraId="2FF3ACC2" w14:textId="11918A18" w:rsidR="00CE6A13" w:rsidRPr="003745BE" w:rsidRDefault="005F6CC5"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F6CC5">
        <w:rPr>
          <w:rFonts w:ascii="Gill Sans MT" w:eastAsia="Times New Roman" w:hAnsi="Gill Sans MT" w:cs="Times New Roman"/>
          <w:color w:val="000000" w:themeColor="text1"/>
          <w:kern w:val="28"/>
          <w:sz w:val="22"/>
          <w:szCs w:val="22"/>
          <w:lang w:eastAsia="en-GB"/>
          <w14:ligatures w14:val="none"/>
        </w:rPr>
        <w:t>Ensure good ventilation during application and drying.</w:t>
      </w:r>
    </w:p>
    <w:tbl>
      <w:tblPr>
        <w:tblStyle w:val="TableGrid"/>
        <w:tblW w:w="0" w:type="auto"/>
        <w:tblLook w:val="04A0" w:firstRow="1" w:lastRow="0" w:firstColumn="1" w:lastColumn="0" w:noHBand="0" w:noVBand="1"/>
      </w:tblPr>
      <w:tblGrid>
        <w:gridCol w:w="10070"/>
      </w:tblGrid>
      <w:tr w:rsidR="005C26EA" w:rsidRPr="003745BE" w14:paraId="3B5945D1" w14:textId="77777777" w:rsidTr="005C26EA">
        <w:tc>
          <w:tcPr>
            <w:tcW w:w="10070" w:type="dxa"/>
            <w:shd w:val="clear" w:color="auto" w:fill="99CCFF"/>
          </w:tcPr>
          <w:p w14:paraId="23286548" w14:textId="235CC370" w:rsidR="005C26EA" w:rsidRPr="003745BE" w:rsidRDefault="00A03C37" w:rsidP="003745BE">
            <w:pPr>
              <w:rPr>
                <w:rFonts w:ascii="Gill Sans MT" w:hAnsi="Gill Sans MT" w:cs="Times New Roman"/>
                <w:b/>
                <w:bCs/>
                <w:color w:val="0070C0"/>
                <w:sz w:val="22"/>
                <w:szCs w:val="22"/>
              </w:rPr>
            </w:pPr>
            <w:r>
              <w:rPr>
                <w:rFonts w:ascii="Gill Sans MT" w:hAnsi="Gill Sans MT" w:cs="Times New Roman"/>
                <w:b/>
                <w:bCs/>
                <w:color w:val="0070C0"/>
                <w:sz w:val="22"/>
                <w:szCs w:val="22"/>
              </w:rPr>
              <w:t>VOC</w:t>
            </w:r>
          </w:p>
          <w:p w14:paraId="30D6CBE8"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6DCEDA8D" w14:textId="2A621EF3" w:rsidR="008F64B9" w:rsidRDefault="008F64B9"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F64B9">
        <w:rPr>
          <w:rFonts w:ascii="Gill Sans MT" w:eastAsia="Times New Roman" w:hAnsi="Gill Sans MT" w:cs="Times New Roman"/>
          <w:color w:val="000000"/>
          <w:kern w:val="28"/>
          <w:sz w:val="22"/>
          <w:szCs w:val="22"/>
          <w:lang w:eastAsia="en-GB"/>
          <w14:ligatures w14:val="none"/>
        </w:rPr>
        <w:t>EU Limit value for this product (cat A/</w:t>
      </w:r>
      <w:proofErr w:type="spellStart"/>
      <w:r w:rsidRPr="008F64B9">
        <w:rPr>
          <w:rFonts w:ascii="Gill Sans MT" w:eastAsia="Times New Roman" w:hAnsi="Gill Sans MT" w:cs="Times New Roman"/>
          <w:color w:val="000000"/>
          <w:kern w:val="28"/>
          <w:sz w:val="22"/>
          <w:szCs w:val="22"/>
          <w:lang w:eastAsia="en-GB"/>
          <w14:ligatures w14:val="none"/>
        </w:rPr>
        <w:t>i</w:t>
      </w:r>
      <w:proofErr w:type="spellEnd"/>
      <w:r w:rsidRPr="008F64B9">
        <w:rPr>
          <w:rFonts w:ascii="Gill Sans MT" w:eastAsia="Times New Roman" w:hAnsi="Gill Sans MT" w:cs="Times New Roman"/>
          <w:color w:val="000000"/>
          <w:kern w:val="28"/>
          <w:sz w:val="22"/>
          <w:szCs w:val="22"/>
          <w:lang w:eastAsia="en-GB"/>
          <w14:ligatures w14:val="none"/>
        </w:rPr>
        <w:t xml:space="preserve">) 140g/l (2010) </w:t>
      </w:r>
    </w:p>
    <w:p w14:paraId="26BF69AD" w14:textId="739E1B17" w:rsidR="00CE6A13" w:rsidRPr="003745BE" w:rsidRDefault="008F64B9"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HALOSEAL ECO</w:t>
      </w:r>
      <w:r w:rsidRPr="008F64B9">
        <w:rPr>
          <w:rFonts w:ascii="Gill Sans MT" w:eastAsia="Times New Roman" w:hAnsi="Gill Sans MT" w:cs="Times New Roman"/>
          <w:color w:val="000000"/>
          <w:kern w:val="28"/>
          <w:sz w:val="22"/>
          <w:szCs w:val="22"/>
          <w:lang w:eastAsia="en-GB"/>
          <w14:ligatures w14:val="none"/>
        </w:rPr>
        <w:t xml:space="preserve"> contains max 25g/l VOC</w:t>
      </w:r>
    </w:p>
    <w:tbl>
      <w:tblPr>
        <w:tblStyle w:val="TableGrid"/>
        <w:tblW w:w="0" w:type="auto"/>
        <w:tblLook w:val="04A0" w:firstRow="1" w:lastRow="0" w:firstColumn="1" w:lastColumn="0" w:noHBand="0" w:noVBand="1"/>
      </w:tblPr>
      <w:tblGrid>
        <w:gridCol w:w="10070"/>
      </w:tblGrid>
      <w:tr w:rsidR="005C26EA" w:rsidRPr="003745BE" w14:paraId="6A8E8E36" w14:textId="77777777" w:rsidTr="005C26EA">
        <w:tc>
          <w:tcPr>
            <w:tcW w:w="10070" w:type="dxa"/>
            <w:shd w:val="clear" w:color="auto" w:fill="99CCFF"/>
          </w:tcPr>
          <w:p w14:paraId="5EB14F8B" w14:textId="677B6B89" w:rsidR="005C26EA" w:rsidRPr="003745BE" w:rsidRDefault="00A03C37" w:rsidP="003745BE">
            <w:pPr>
              <w:rPr>
                <w:rFonts w:ascii="Gill Sans MT" w:hAnsi="Gill Sans MT" w:cs="Times New Roman"/>
                <w:b/>
                <w:bCs/>
                <w:color w:val="0070C0"/>
                <w:sz w:val="22"/>
                <w:szCs w:val="22"/>
              </w:rPr>
            </w:pPr>
            <w:r>
              <w:rPr>
                <w:rFonts w:ascii="Gill Sans MT" w:hAnsi="Gill Sans MT" w:cs="Times New Roman"/>
                <w:b/>
                <w:bCs/>
                <w:color w:val="0070C0"/>
                <w:sz w:val="22"/>
                <w:szCs w:val="22"/>
              </w:rPr>
              <w:t>SHELF LIFE</w:t>
            </w:r>
          </w:p>
          <w:p w14:paraId="09C1CAD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4F89B395" w14:textId="77777777" w:rsidR="008F64B9" w:rsidRPr="008F64B9" w:rsidRDefault="008F64B9" w:rsidP="008F64B9">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8F64B9">
        <w:rPr>
          <w:rFonts w:ascii="Gill Sans MT" w:eastAsia="Times New Roman" w:hAnsi="Gill Sans MT" w:cs="Times New Roman"/>
          <w:color w:val="000000"/>
          <w:kern w:val="28"/>
          <w:sz w:val="22"/>
          <w:szCs w:val="22"/>
          <w:lang w:eastAsia="en-GB"/>
          <w14:ligatures w14:val="none"/>
        </w:rPr>
        <w:t>Under normal and frost-free conditions this product will remain usable for up to 12 months from delivery if stored correctly and unopened.</w:t>
      </w:r>
    </w:p>
    <w:p w14:paraId="70BB4945" w14:textId="4A5664D7" w:rsidR="008F64B9" w:rsidRPr="008F64B9" w:rsidRDefault="008F64B9" w:rsidP="008F64B9">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8F64B9">
        <w:rPr>
          <w:rFonts w:ascii="Gill Sans MT" w:eastAsia="Times New Roman" w:hAnsi="Gill Sans MT" w:cs="Times New Roman"/>
          <w:color w:val="000000"/>
          <w:kern w:val="28"/>
          <w:sz w:val="22"/>
          <w:szCs w:val="22"/>
          <w:lang w:eastAsia="en-GB"/>
          <w14:ligatures w14:val="none"/>
        </w:rPr>
        <w:t>Store within the temperature range 5°C- 25°C</w:t>
      </w:r>
      <w:r w:rsidR="00120BCB">
        <w:rPr>
          <w:rFonts w:ascii="Gill Sans MT" w:eastAsia="Times New Roman" w:hAnsi="Gill Sans MT" w:cs="Times New Roman"/>
          <w:color w:val="000000"/>
          <w:kern w:val="28"/>
          <w:sz w:val="22"/>
          <w:szCs w:val="22"/>
          <w:lang w:eastAsia="en-GB"/>
          <w14:ligatures w14:val="none"/>
        </w:rPr>
        <w:t>.</w:t>
      </w:r>
    </w:p>
    <w:p w14:paraId="54139CE7" w14:textId="5BF6DCB8" w:rsidR="00CE6A13" w:rsidRPr="003745BE" w:rsidRDefault="008F64B9" w:rsidP="008F64B9">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8F64B9">
        <w:rPr>
          <w:rFonts w:ascii="Gill Sans MT" w:eastAsia="Times New Roman" w:hAnsi="Gill Sans MT" w:cs="Times New Roman"/>
          <w:color w:val="000000"/>
          <w:kern w:val="28"/>
          <w:sz w:val="22"/>
          <w:szCs w:val="22"/>
          <w:lang w:eastAsia="en-GB"/>
          <w14:ligatures w14:val="none"/>
        </w:rPr>
        <w:t>PROTECT FROM FROST</w:t>
      </w:r>
    </w:p>
    <w:tbl>
      <w:tblPr>
        <w:tblStyle w:val="TableGrid"/>
        <w:tblW w:w="0" w:type="auto"/>
        <w:tblLook w:val="04A0" w:firstRow="1" w:lastRow="0" w:firstColumn="1" w:lastColumn="0" w:noHBand="0" w:noVBand="1"/>
      </w:tblPr>
      <w:tblGrid>
        <w:gridCol w:w="10070"/>
      </w:tblGrid>
      <w:tr w:rsidR="005C26EA" w:rsidRPr="003745BE" w14:paraId="10BE9127" w14:textId="77777777" w:rsidTr="005C26EA">
        <w:tc>
          <w:tcPr>
            <w:tcW w:w="10070" w:type="dxa"/>
            <w:shd w:val="clear" w:color="auto" w:fill="99CCFF"/>
          </w:tcPr>
          <w:p w14:paraId="537EA3CA"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HEALTH AND SAFETY</w:t>
            </w:r>
          </w:p>
          <w:p w14:paraId="10CC82B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718E0FC" w14:textId="090F0926"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It is essential that when using any type of chemicals, whether they are disinfectants, washing detergents or mould treatments, that all vulnerable people, children, pets and animals are kept away from the materials and the areas being treated until they are dry. In addition, any spillages of chemicals must be cleaned up immediately before proceeding further with the work. </w:t>
      </w:r>
    </w:p>
    <w:p w14:paraId="507C0421"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chemical products in a safe place away from children and pets.</w:t>
      </w:r>
    </w:p>
    <w:p w14:paraId="40B744F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refer to the Safety, Health and Environmental Information on the container.</w:t>
      </w:r>
    </w:p>
    <w:p w14:paraId="51DED0C3" w14:textId="13823EDD"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Take special precautions during the surface preparation of pre-1960’s painted surfaces as they may contain harmful lead.</w:t>
      </w:r>
    </w:p>
    <w:p w14:paraId="32ECB8BC" w14:textId="2F585DFC"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lastRenderedPageBreak/>
        <w:t>When preparing the surfaces avoid the inhalation of dust and/or metal particles.</w:t>
      </w:r>
      <w:r w:rsidR="0022358C">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Wear a suitable facemask.</w:t>
      </w:r>
    </w:p>
    <w:p w14:paraId="3E77C35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Material Safety Data Sheets for this and all other products are freely available from the place of purchase or the address below.</w:t>
      </w:r>
    </w:p>
    <w:p w14:paraId="138CA4B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in secure dry conditions inaccessible to children, pets or animals.</w:t>
      </w:r>
    </w:p>
    <w:p w14:paraId="1596B88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Containers should be kept closed during storage.</w:t>
      </w:r>
    </w:p>
    <w:p w14:paraId="5230C1B1" w14:textId="58B381B4" w:rsidR="001F4C41" w:rsidRPr="003745BE" w:rsidRDefault="001F4C41" w:rsidP="009B14E2">
      <w:pPr>
        <w:widowControl w:val="0"/>
        <w:tabs>
          <w:tab w:val="left" w:pos="7725"/>
        </w:tabs>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Do not empty into drains, watercourses or access routes to septic tanks.</w:t>
      </w:r>
      <w:r w:rsidR="009B14E2">
        <w:rPr>
          <w:rFonts w:ascii="Gill Sans MT" w:eastAsia="Times New Roman" w:hAnsi="Gill Sans MT" w:cs="Times New Roman"/>
          <w:color w:val="000000"/>
          <w:kern w:val="28"/>
          <w:sz w:val="22"/>
          <w:szCs w:val="22"/>
          <w:lang w:eastAsia="en-GB"/>
          <w14:ligatures w14:val="none"/>
        </w:rPr>
        <w:tab/>
      </w:r>
    </w:p>
    <w:p w14:paraId="6D406C9D" w14:textId="3737C385" w:rsidR="00314319"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For further information contact the Sales office on 01372 743334.</w:t>
      </w:r>
    </w:p>
    <w:tbl>
      <w:tblPr>
        <w:tblStyle w:val="TableGrid"/>
        <w:tblW w:w="0" w:type="auto"/>
        <w:tblLook w:val="04A0" w:firstRow="1" w:lastRow="0" w:firstColumn="1" w:lastColumn="0" w:noHBand="0" w:noVBand="1"/>
      </w:tblPr>
      <w:tblGrid>
        <w:gridCol w:w="10070"/>
      </w:tblGrid>
      <w:tr w:rsidR="005C26EA" w:rsidRPr="003745BE" w14:paraId="2A483511" w14:textId="77777777" w:rsidTr="005C26EA">
        <w:tc>
          <w:tcPr>
            <w:tcW w:w="10070" w:type="dxa"/>
            <w:shd w:val="clear" w:color="auto" w:fill="99CCFF"/>
          </w:tcPr>
          <w:p w14:paraId="41954135" w14:textId="77777777" w:rsidR="005C26EA" w:rsidRPr="003745BE" w:rsidRDefault="005C26EA" w:rsidP="003745BE">
            <w:pPr>
              <w:rPr>
                <w:rFonts w:ascii="Gill Sans MT" w:hAnsi="Gill Sans MT"/>
                <w:sz w:val="22"/>
                <w:szCs w:val="22"/>
              </w:rPr>
            </w:pPr>
            <w:r w:rsidRPr="003745BE">
              <w:rPr>
                <w:rFonts w:ascii="Gill Sans MT" w:hAnsi="Gill Sans MT" w:cs="Times New Roman"/>
                <w:b/>
                <w:bCs/>
                <w:color w:val="0070C0"/>
                <w:sz w:val="22"/>
                <w:szCs w:val="22"/>
              </w:rPr>
              <w:t>GENERAL INFORMATION</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7932BB4B"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3ECAC88" w14:textId="011F9591" w:rsidR="00EC453B"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Apply all products in accordance with BS 6150: Code of practice for painting of buildings and BS 8000: Part 12:1989 </w:t>
      </w:r>
      <w:r w:rsidR="00EC453B" w:rsidRPr="003745BE">
        <w:rPr>
          <w:rFonts w:ascii="Gill Sans MT" w:eastAsia="Times New Roman" w:hAnsi="Gill Sans MT" w:cs="Times New Roman"/>
          <w:color w:val="000000"/>
          <w:kern w:val="28"/>
          <w:sz w:val="22"/>
          <w:szCs w:val="22"/>
          <w:lang w:eastAsia="en-GB"/>
          <w14:ligatures w14:val="none"/>
        </w:rPr>
        <w:t>workmanship on building sites and any additional requirements as detailed in a specification.</w:t>
      </w:r>
    </w:p>
    <w:p w14:paraId="19A3BBAB" w14:textId="0EBDE519"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All products should be applied in accordance with the Manufacturer’s Instructions/Product Data Sheets and Health &amp; Safety requirements.</w:t>
      </w:r>
    </w:p>
    <w:p w14:paraId="396355EE"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Inform the Contract Administrator of any discrepancy in specification of coatings and obtain instructions before proceeding with application.</w:t>
      </w:r>
    </w:p>
    <w:p w14:paraId="32E457E4"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Application of coatings will be taken as joint acceptance by the main contractor and sub-contractor of the suitability of surface and conditions within any given area to receive the specified coatings.</w:t>
      </w:r>
    </w:p>
    <w:p w14:paraId="7D0C83CA"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Due to continual changes in the condition of surfaces and substrates, a specification is only current for six months after which time a further inspection may be necessary.</w:t>
      </w:r>
    </w:p>
    <w:p w14:paraId="6428E4E6" w14:textId="413DFDEE"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Every care is taken to ensure the information provided is accurate at the time of application.</w:t>
      </w:r>
      <w:r w:rsidR="0022358C">
        <w:rPr>
          <w:rFonts w:ascii="Gill Sans MT" w:eastAsia="Times New Roman" w:hAnsi="Gill Sans MT" w:cs="Times New Roman"/>
          <w:color w:val="000000"/>
          <w:kern w:val="28"/>
          <w:sz w:val="22"/>
          <w:szCs w:val="22"/>
          <w:lang w:eastAsia="en-GB"/>
          <w14:ligatures w14:val="none"/>
        </w:rPr>
        <w:t xml:space="preserve">  </w:t>
      </w:r>
      <w:r w:rsidRPr="003745BE">
        <w:rPr>
          <w:rFonts w:ascii="Gill Sans MT" w:eastAsia="Times New Roman" w:hAnsi="Gill Sans MT" w:cs="Times New Roman"/>
          <w:color w:val="000000"/>
          <w:kern w:val="28"/>
          <w:sz w:val="22"/>
          <w:szCs w:val="22"/>
          <w:lang w:eastAsia="en-GB"/>
          <w14:ligatures w14:val="none"/>
        </w:rPr>
        <w:t>MGC is, however, unable to guarantee results since it has no control over the level of preparation or conditions under which its products are applied.</w:t>
      </w:r>
    </w:p>
    <w:p w14:paraId="0FE249F6"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The information and coverages are given in good faith and are based on our experience and knowledge but without liability.</w:t>
      </w:r>
    </w:p>
    <w:p w14:paraId="70924CC2" w14:textId="47898F4F"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contact MGC Technical Department on 01372 743334 should you have any enquiries regarding this specification.</w:t>
      </w:r>
    </w:p>
    <w:p w14:paraId="2BE660C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Calibri"/>
          <w:kern w:val="0"/>
          <w:sz w:val="22"/>
          <w:szCs w:val="22"/>
          <w:lang w:eastAsia="en-GB"/>
          <w14:ligatures w14:val="none"/>
        </w:rPr>
      </w:pPr>
    </w:p>
    <w:p w14:paraId="401CA4D0" w14:textId="77777777" w:rsidR="001F4C41" w:rsidRPr="003745BE" w:rsidRDefault="001F4C41" w:rsidP="003745BE">
      <w:pPr>
        <w:widowControl w:val="0"/>
        <w:autoSpaceDE w:val="0"/>
        <w:autoSpaceDN w:val="0"/>
        <w:adjustRightInd w:val="0"/>
        <w:spacing w:after="0" w:line="240" w:lineRule="auto"/>
        <w:rPr>
          <w:rFonts w:ascii="Gill Sans MT" w:eastAsia="Times New Roman" w:hAnsi="Gill Sans MT" w:cs="Calibri"/>
          <w:kern w:val="0"/>
          <w:sz w:val="22"/>
          <w:szCs w:val="22"/>
          <w:lang w:eastAsia="en-GB"/>
          <w14:ligatures w14:val="none"/>
        </w:rPr>
        <w:sectPr w:rsidR="001F4C41" w:rsidRPr="003745BE" w:rsidSect="007E0FA0">
          <w:footerReference w:type="default" r:id="rId8"/>
          <w:type w:val="continuous"/>
          <w:pgSz w:w="12240" w:h="15840"/>
          <w:pgMar w:top="1440" w:right="1080" w:bottom="1440" w:left="1080" w:header="720" w:footer="720" w:gutter="0"/>
          <w:cols w:space="720"/>
          <w:noEndnote/>
          <w:docGrid w:linePitch="326"/>
        </w:sectPr>
      </w:pPr>
    </w:p>
    <w:p w14:paraId="25EBA192"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sidRPr="003745BE">
        <w:rPr>
          <w:rFonts w:ascii="Gill Sans MT" w:eastAsia="Times New Roman" w:hAnsi="Gill Sans MT" w:cs="Times New Roman"/>
          <w:b/>
          <w:bCs/>
          <w:color w:val="0070C0"/>
          <w:kern w:val="28"/>
          <w:sz w:val="22"/>
          <w:szCs w:val="22"/>
          <w:lang w:eastAsia="en-GB"/>
          <w14:ligatures w14:val="none"/>
        </w:rPr>
        <w:t>TECHNICAL DATA SHEET</w:t>
      </w:r>
    </w:p>
    <w:p w14:paraId="5BA227FE" w14:textId="27288B46" w:rsidR="001F4C41" w:rsidRPr="003745BE" w:rsidRDefault="00390075"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Pr>
          <w:rFonts w:ascii="Gill Sans MT" w:eastAsia="Times New Roman" w:hAnsi="Gill Sans MT" w:cs="Times New Roman"/>
          <w:b/>
          <w:bCs/>
          <w:color w:val="0070C0"/>
          <w:kern w:val="28"/>
          <w:sz w:val="22"/>
          <w:szCs w:val="22"/>
          <w:lang w:eastAsia="en-GB"/>
          <w14:ligatures w14:val="none"/>
        </w:rPr>
        <w:t>HALOSEAL ECO</w:t>
      </w:r>
    </w:p>
    <w:p w14:paraId="76E51FD3"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4F02D8B6"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3B40B015" w14:textId="77777777"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MOULD GROWTH CONSULTANTS LIMITED</w:t>
      </w:r>
    </w:p>
    <w:p w14:paraId="3BAFFA09" w14:textId="4721AFAF"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 xml:space="preserve">Unit A3 </w:t>
      </w:r>
      <w:proofErr w:type="spellStart"/>
      <w:r w:rsidRPr="003745BE">
        <w:rPr>
          <w:rFonts w:ascii="Gill Sans MT" w:eastAsia="Times New Roman" w:hAnsi="Gill Sans MT" w:cs="Times New Roman"/>
          <w:b/>
          <w:bCs/>
          <w:color w:val="000000"/>
          <w:kern w:val="28"/>
          <w:sz w:val="22"/>
          <w:szCs w:val="22"/>
          <w:lang w:eastAsia="en-GB"/>
          <w14:ligatures w14:val="none"/>
        </w:rPr>
        <w:t>Longmead</w:t>
      </w:r>
      <w:proofErr w:type="spellEnd"/>
      <w:r w:rsidRPr="003745BE">
        <w:rPr>
          <w:rFonts w:ascii="Gill Sans MT" w:eastAsia="Times New Roman" w:hAnsi="Gill Sans MT" w:cs="Times New Roman"/>
          <w:b/>
          <w:bCs/>
          <w:color w:val="000000"/>
          <w:kern w:val="28"/>
          <w:sz w:val="22"/>
          <w:szCs w:val="22"/>
          <w:lang w:eastAsia="en-GB"/>
          <w14:ligatures w14:val="none"/>
        </w:rPr>
        <w:t xml:space="preserve"> Business Centre, Blenheim Road, Epsom, Surrey KT19 9QQ</w:t>
      </w:r>
    </w:p>
    <w:p w14:paraId="71540631" w14:textId="2F1F9538" w:rsidR="007E1FFD" w:rsidRPr="00443868"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Calibri"/>
          <w:kern w:val="0"/>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 xml:space="preserve">Tel: </w:t>
      </w:r>
      <w:r w:rsidR="0022358C">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01372 743334</w:t>
      </w:r>
      <w:r w:rsidR="0022358C">
        <w:rPr>
          <w:rFonts w:ascii="Gill Sans MT" w:eastAsia="Times New Roman" w:hAnsi="Gill Sans MT" w:cs="Times New Roman"/>
          <w:b/>
          <w:bCs/>
          <w:color w:val="000000"/>
          <w:kern w:val="28"/>
          <w:sz w:val="22"/>
          <w:szCs w:val="22"/>
          <w:lang w:eastAsia="en-GB"/>
          <w14:ligatures w14:val="none"/>
        </w:rPr>
        <w:t xml:space="preserve">     </w:t>
      </w:r>
      <w:r w:rsidRPr="0022358C">
        <w:rPr>
          <w:rFonts w:ascii="Gill Sans MT" w:eastAsia="Times New Roman" w:hAnsi="Gill Sans MT" w:cs="Times New Roman"/>
          <w:b/>
          <w:bCs/>
          <w:kern w:val="28"/>
          <w:sz w:val="22"/>
          <w:szCs w:val="22"/>
          <w:lang w:eastAsia="en-GB"/>
          <w14:ligatures w14:val="none"/>
        </w:rPr>
        <w:t xml:space="preserve">Email: </w:t>
      </w:r>
      <w:r w:rsidR="0022358C" w:rsidRPr="0022358C">
        <w:rPr>
          <w:rFonts w:ascii="Gill Sans MT" w:eastAsia="Times New Roman" w:hAnsi="Gill Sans MT" w:cs="Times New Roman"/>
          <w:b/>
          <w:bCs/>
          <w:kern w:val="28"/>
          <w:sz w:val="22"/>
          <w:szCs w:val="22"/>
          <w:lang w:eastAsia="en-GB"/>
          <w14:ligatures w14:val="none"/>
        </w:rPr>
        <w:t xml:space="preserve"> </w:t>
      </w:r>
      <w:hyperlink r:id="rId9" w:history="1">
        <w:r w:rsidR="0022358C" w:rsidRPr="0022358C">
          <w:rPr>
            <w:rStyle w:val="Hyperlink"/>
            <w:rFonts w:ascii="Gill Sans MT" w:eastAsia="Times New Roman" w:hAnsi="Gill Sans MT" w:cs="Times New Roman"/>
            <w:b/>
            <w:bCs/>
            <w:color w:val="auto"/>
            <w:kern w:val="28"/>
            <w:sz w:val="22"/>
            <w:szCs w:val="22"/>
            <w:u w:val="none"/>
            <w:lang w:eastAsia="en-GB"/>
            <w14:ligatures w14:val="none"/>
          </w:rPr>
          <w:t>info@mgcltd.co.uk</w:t>
        </w:r>
      </w:hyperlink>
      <w:r w:rsidR="0022358C">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 xml:space="preserve">Website: </w:t>
      </w:r>
      <w:r w:rsidR="0022358C">
        <w:rPr>
          <w:rFonts w:ascii="Gill Sans MT" w:eastAsia="Times New Roman" w:hAnsi="Gill Sans MT" w:cs="Times New Roman"/>
          <w:b/>
          <w:bCs/>
          <w:color w:val="000000"/>
          <w:kern w:val="28"/>
          <w:sz w:val="22"/>
          <w:szCs w:val="22"/>
          <w:lang w:eastAsia="en-GB"/>
          <w14:ligatures w14:val="none"/>
        </w:rPr>
        <w:t xml:space="preserve"> </w:t>
      </w:r>
      <w:r w:rsidRPr="003745BE">
        <w:rPr>
          <w:rFonts w:ascii="Gill Sans MT" w:eastAsia="Times New Roman" w:hAnsi="Gill Sans MT" w:cs="Times New Roman"/>
          <w:b/>
          <w:bCs/>
          <w:color w:val="000000"/>
          <w:kern w:val="28"/>
          <w:sz w:val="22"/>
          <w:szCs w:val="22"/>
          <w:lang w:eastAsia="en-GB"/>
          <w14:ligatures w14:val="none"/>
        </w:rPr>
        <w:t>ww</w:t>
      </w:r>
      <w:r w:rsidRPr="00314319">
        <w:rPr>
          <w:rFonts w:ascii="Gill Sans MT" w:eastAsia="Times New Roman" w:hAnsi="Gill Sans MT" w:cs="Times New Roman"/>
          <w:b/>
          <w:bCs/>
          <w:color w:val="000000"/>
          <w:kern w:val="28"/>
          <w:sz w:val="22"/>
          <w:szCs w:val="22"/>
          <w:lang w:eastAsia="en-GB"/>
          <w14:ligatures w14:val="none"/>
        </w:rPr>
        <w:t>w.mgcltd.co.uk</w:t>
      </w:r>
    </w:p>
    <w:sectPr w:rsidR="007E1FFD" w:rsidRPr="00443868" w:rsidSect="007E0FA0">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3F63" w14:textId="77777777" w:rsidR="00252758" w:rsidRDefault="00252758" w:rsidP="00252758">
      <w:pPr>
        <w:spacing w:after="0" w:line="240" w:lineRule="auto"/>
      </w:pPr>
      <w:r>
        <w:separator/>
      </w:r>
    </w:p>
  </w:endnote>
  <w:endnote w:type="continuationSeparator" w:id="0">
    <w:p w14:paraId="40413576" w14:textId="77777777" w:rsidR="00252758" w:rsidRDefault="00252758" w:rsidP="0025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2029" w14:textId="6BB2DB07" w:rsidR="00252758" w:rsidRPr="003745BE" w:rsidRDefault="00390075" w:rsidP="001526C4">
    <w:pPr>
      <w:pStyle w:val="Footer"/>
      <w:jc w:val="right"/>
      <w:rPr>
        <w:rFonts w:ascii="Gill Sans MT" w:hAnsi="Gill Sans MT"/>
        <w:sz w:val="22"/>
        <w:szCs w:val="22"/>
      </w:rPr>
    </w:pPr>
    <w:proofErr w:type="spellStart"/>
    <w:r>
      <w:rPr>
        <w:rFonts w:ascii="Gill Sans MT" w:hAnsi="Gill Sans MT"/>
        <w:sz w:val="22"/>
        <w:szCs w:val="22"/>
      </w:rPr>
      <w:t>Haloseal</w:t>
    </w:r>
    <w:proofErr w:type="spellEnd"/>
    <w:r>
      <w:rPr>
        <w:rFonts w:ascii="Gill Sans MT" w:hAnsi="Gill Sans MT"/>
        <w:sz w:val="22"/>
        <w:szCs w:val="22"/>
      </w:rPr>
      <w:t xml:space="preserve"> Eco</w:t>
    </w:r>
  </w:p>
  <w:p w14:paraId="3A471EF5" w14:textId="77777777" w:rsidR="00252758" w:rsidRDefault="0025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5754" w14:textId="77777777" w:rsidR="00252758" w:rsidRDefault="00252758" w:rsidP="00252758">
      <w:pPr>
        <w:spacing w:after="0" w:line="240" w:lineRule="auto"/>
      </w:pPr>
      <w:r>
        <w:separator/>
      </w:r>
    </w:p>
  </w:footnote>
  <w:footnote w:type="continuationSeparator" w:id="0">
    <w:p w14:paraId="45E4B9CC" w14:textId="77777777" w:rsidR="00252758" w:rsidRDefault="00252758" w:rsidP="00252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1"/>
    <w:rsid w:val="000410B6"/>
    <w:rsid w:val="00066A0A"/>
    <w:rsid w:val="000B5B52"/>
    <w:rsid w:val="00112F14"/>
    <w:rsid w:val="00120BCB"/>
    <w:rsid w:val="00126CE8"/>
    <w:rsid w:val="001526C4"/>
    <w:rsid w:val="00161EDD"/>
    <w:rsid w:val="001A0A80"/>
    <w:rsid w:val="001A7C2D"/>
    <w:rsid w:val="001F4C41"/>
    <w:rsid w:val="001F5A6E"/>
    <w:rsid w:val="0022358C"/>
    <w:rsid w:val="00252758"/>
    <w:rsid w:val="0025575F"/>
    <w:rsid w:val="00290924"/>
    <w:rsid w:val="002B5AEC"/>
    <w:rsid w:val="002F2EC3"/>
    <w:rsid w:val="00314319"/>
    <w:rsid w:val="003153A0"/>
    <w:rsid w:val="00362B3C"/>
    <w:rsid w:val="003673B4"/>
    <w:rsid w:val="003745BE"/>
    <w:rsid w:val="00390075"/>
    <w:rsid w:val="003C0359"/>
    <w:rsid w:val="00407747"/>
    <w:rsid w:val="00443868"/>
    <w:rsid w:val="0048575C"/>
    <w:rsid w:val="004A10F4"/>
    <w:rsid w:val="004C7390"/>
    <w:rsid w:val="004F520F"/>
    <w:rsid w:val="00535D23"/>
    <w:rsid w:val="0054228F"/>
    <w:rsid w:val="00570A34"/>
    <w:rsid w:val="00584108"/>
    <w:rsid w:val="00594971"/>
    <w:rsid w:val="00597FAE"/>
    <w:rsid w:val="005C26EA"/>
    <w:rsid w:val="005E3C56"/>
    <w:rsid w:val="005E5B57"/>
    <w:rsid w:val="005F6CC5"/>
    <w:rsid w:val="00620C0A"/>
    <w:rsid w:val="00621641"/>
    <w:rsid w:val="0063446C"/>
    <w:rsid w:val="006D62D4"/>
    <w:rsid w:val="006E5420"/>
    <w:rsid w:val="00776CBE"/>
    <w:rsid w:val="007C5A7A"/>
    <w:rsid w:val="007E0FA0"/>
    <w:rsid w:val="007E1FFD"/>
    <w:rsid w:val="00802E72"/>
    <w:rsid w:val="00805102"/>
    <w:rsid w:val="0083737C"/>
    <w:rsid w:val="008A56EC"/>
    <w:rsid w:val="008D1CEC"/>
    <w:rsid w:val="008D3F11"/>
    <w:rsid w:val="008F64B9"/>
    <w:rsid w:val="00911429"/>
    <w:rsid w:val="00914159"/>
    <w:rsid w:val="009472FE"/>
    <w:rsid w:val="009679DB"/>
    <w:rsid w:val="009B14E2"/>
    <w:rsid w:val="009D0A42"/>
    <w:rsid w:val="009E22C4"/>
    <w:rsid w:val="00A01FB8"/>
    <w:rsid w:val="00A03C37"/>
    <w:rsid w:val="00A11378"/>
    <w:rsid w:val="00A346A1"/>
    <w:rsid w:val="00A40EA5"/>
    <w:rsid w:val="00A707B9"/>
    <w:rsid w:val="00A73DBB"/>
    <w:rsid w:val="00A82327"/>
    <w:rsid w:val="00B57266"/>
    <w:rsid w:val="00B80B08"/>
    <w:rsid w:val="00B80DC5"/>
    <w:rsid w:val="00C146B2"/>
    <w:rsid w:val="00C30D3B"/>
    <w:rsid w:val="00CE6A13"/>
    <w:rsid w:val="00D03D0E"/>
    <w:rsid w:val="00D330C9"/>
    <w:rsid w:val="00D54ABB"/>
    <w:rsid w:val="00D74B8C"/>
    <w:rsid w:val="00DA39AC"/>
    <w:rsid w:val="00E40166"/>
    <w:rsid w:val="00E66CAB"/>
    <w:rsid w:val="00E7762B"/>
    <w:rsid w:val="00E83026"/>
    <w:rsid w:val="00E92BD6"/>
    <w:rsid w:val="00EC3DD2"/>
    <w:rsid w:val="00EC453B"/>
    <w:rsid w:val="00EC4FC2"/>
    <w:rsid w:val="00F43BD2"/>
    <w:rsid w:val="00F676B9"/>
    <w:rsid w:val="00F90F78"/>
    <w:rsid w:val="00FA4B92"/>
    <w:rsid w:val="00FC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38C"/>
  <w15:chartTrackingRefBased/>
  <w15:docId w15:val="{702F8E08-6240-4B73-911A-979C2AE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41"/>
    <w:rPr>
      <w:rFonts w:eastAsiaTheme="majorEastAsia" w:cstheme="majorBidi"/>
      <w:color w:val="272727" w:themeColor="text1" w:themeTint="D8"/>
    </w:rPr>
  </w:style>
  <w:style w:type="paragraph" w:styleId="Title">
    <w:name w:val="Title"/>
    <w:basedOn w:val="Normal"/>
    <w:next w:val="Normal"/>
    <w:link w:val="TitleChar"/>
    <w:uiPriority w:val="10"/>
    <w:qFormat/>
    <w:rsid w:val="001F4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41"/>
    <w:pPr>
      <w:spacing w:before="160"/>
      <w:jc w:val="center"/>
    </w:pPr>
    <w:rPr>
      <w:i/>
      <w:iCs/>
      <w:color w:val="404040" w:themeColor="text1" w:themeTint="BF"/>
    </w:rPr>
  </w:style>
  <w:style w:type="character" w:customStyle="1" w:styleId="QuoteChar">
    <w:name w:val="Quote Char"/>
    <w:basedOn w:val="DefaultParagraphFont"/>
    <w:link w:val="Quote"/>
    <w:uiPriority w:val="29"/>
    <w:rsid w:val="001F4C41"/>
    <w:rPr>
      <w:i/>
      <w:iCs/>
      <w:color w:val="404040" w:themeColor="text1" w:themeTint="BF"/>
    </w:rPr>
  </w:style>
  <w:style w:type="paragraph" w:styleId="ListParagraph">
    <w:name w:val="List Paragraph"/>
    <w:basedOn w:val="Normal"/>
    <w:uiPriority w:val="34"/>
    <w:qFormat/>
    <w:rsid w:val="001F4C41"/>
    <w:pPr>
      <w:ind w:left="720"/>
      <w:contextualSpacing/>
    </w:pPr>
  </w:style>
  <w:style w:type="character" w:styleId="IntenseEmphasis">
    <w:name w:val="Intense Emphasis"/>
    <w:basedOn w:val="DefaultParagraphFont"/>
    <w:uiPriority w:val="21"/>
    <w:qFormat/>
    <w:rsid w:val="001F4C41"/>
    <w:rPr>
      <w:i/>
      <w:iCs/>
      <w:color w:val="0F4761" w:themeColor="accent1" w:themeShade="BF"/>
    </w:rPr>
  </w:style>
  <w:style w:type="paragraph" w:styleId="IntenseQuote">
    <w:name w:val="Intense Quote"/>
    <w:basedOn w:val="Normal"/>
    <w:next w:val="Normal"/>
    <w:link w:val="IntenseQuoteChar"/>
    <w:uiPriority w:val="30"/>
    <w:qFormat/>
    <w:rsid w:val="001F4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41"/>
    <w:rPr>
      <w:i/>
      <w:iCs/>
      <w:color w:val="0F4761" w:themeColor="accent1" w:themeShade="BF"/>
    </w:rPr>
  </w:style>
  <w:style w:type="character" w:styleId="IntenseReference">
    <w:name w:val="Intense Reference"/>
    <w:basedOn w:val="DefaultParagraphFont"/>
    <w:uiPriority w:val="32"/>
    <w:qFormat/>
    <w:rsid w:val="001F4C41"/>
    <w:rPr>
      <w:b/>
      <w:bCs/>
      <w:smallCaps/>
      <w:color w:val="0F4761" w:themeColor="accent1" w:themeShade="BF"/>
      <w:spacing w:val="5"/>
    </w:rPr>
  </w:style>
  <w:style w:type="paragraph" w:styleId="Header">
    <w:name w:val="header"/>
    <w:basedOn w:val="Normal"/>
    <w:link w:val="HeaderChar"/>
    <w:uiPriority w:val="99"/>
    <w:unhideWhenUsed/>
    <w:rsid w:val="00252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758"/>
  </w:style>
  <w:style w:type="paragraph" w:styleId="Footer">
    <w:name w:val="footer"/>
    <w:basedOn w:val="Normal"/>
    <w:link w:val="FooterChar"/>
    <w:uiPriority w:val="99"/>
    <w:unhideWhenUsed/>
    <w:rsid w:val="00252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758"/>
  </w:style>
  <w:style w:type="table" w:styleId="TableGrid">
    <w:name w:val="Table Grid"/>
    <w:basedOn w:val="TableNormal"/>
    <w:uiPriority w:val="39"/>
    <w:rsid w:val="003C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58C"/>
    <w:rPr>
      <w:color w:val="467886" w:themeColor="hyperlink"/>
      <w:u w:val="single"/>
    </w:rPr>
  </w:style>
  <w:style w:type="character" w:styleId="UnresolvedMention">
    <w:name w:val="Unresolved Mention"/>
    <w:basedOn w:val="DefaultParagraphFont"/>
    <w:uiPriority w:val="99"/>
    <w:semiHidden/>
    <w:unhideWhenUsed/>
    <w:rsid w:val="00223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gc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18BC-EBDD-4F10-9186-8965AA04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1198</Words>
  <Characters>6662</Characters>
  <Application>Microsoft Office Word</Application>
  <DocSecurity>0</DocSecurity>
  <Lines>154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Hughes-Keast</dc:creator>
  <cp:keywords/>
  <dc:description/>
  <cp:lastModifiedBy>Julie Stone</cp:lastModifiedBy>
  <cp:revision>17</cp:revision>
  <cp:lastPrinted>2025-11-18T10:57:00Z</cp:lastPrinted>
  <dcterms:created xsi:type="dcterms:W3CDTF">2025-11-19T10:18:00Z</dcterms:created>
  <dcterms:modified xsi:type="dcterms:W3CDTF">2025-12-04T13:06:00Z</dcterms:modified>
</cp:coreProperties>
</file>